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87E6" w14:textId="3C4D00FA" w:rsidR="00182491" w:rsidRPr="00D16F2A" w:rsidRDefault="00182491">
      <w:pPr>
        <w:pStyle w:val="Corpsdetexte"/>
        <w:spacing w:after="158" w:line="252" w:lineRule="auto"/>
        <w:jc w:val="center"/>
        <w:rPr>
          <w:rFonts w:ascii="Arial" w:hAnsi="Arial" w:cs="Arial"/>
          <w:b/>
        </w:rPr>
      </w:pPr>
      <w:r>
        <w:rPr>
          <w:rFonts w:ascii="Arial" w:hAnsi="Arial" w:cs="Arial"/>
          <w:b/>
        </w:rPr>
        <w:t>MySQL over SSH</w:t>
      </w:r>
    </w:p>
    <w:p w14:paraId="7B914030" w14:textId="77777777" w:rsidR="00893D5A" w:rsidRPr="00D16F2A" w:rsidRDefault="00B710E2">
      <w:pPr>
        <w:pStyle w:val="Corpsdetexte"/>
        <w:spacing w:after="158" w:line="252" w:lineRule="auto"/>
        <w:jc w:val="center"/>
        <w:rPr>
          <w:rFonts w:ascii="Arial" w:hAnsi="Arial" w:cs="Arial"/>
        </w:rPr>
      </w:pPr>
      <w:r w:rsidRPr="00D16F2A">
        <w:rPr>
          <w:rFonts w:ascii="Arial" w:hAnsi="Arial" w:cs="Arial"/>
        </w:rPr>
        <w:t>Ghislain RABETRANO</w:t>
      </w:r>
    </w:p>
    <w:p w14:paraId="0E587E15" w14:textId="77777777" w:rsidR="00893D5A" w:rsidRPr="00667BD2" w:rsidRDefault="00B710E2" w:rsidP="00667BD2">
      <w:pPr>
        <w:pStyle w:val="Titre"/>
        <w:jc w:val="center"/>
        <w:rPr>
          <w:b/>
          <w:color w:val="2F5496" w:themeColor="accent1" w:themeShade="BF"/>
          <w:sz w:val="96"/>
          <w:szCs w:val="96"/>
        </w:rPr>
      </w:pPr>
      <w:bookmarkStart w:id="0" w:name="__RefHeading___Toc2165_685415940"/>
      <w:bookmarkEnd w:id="0"/>
      <w:r w:rsidRPr="00667BD2">
        <w:rPr>
          <w:b/>
          <w:color w:val="2F5496" w:themeColor="accent1" w:themeShade="BF"/>
          <w:sz w:val="96"/>
          <w:szCs w:val="96"/>
        </w:rPr>
        <w:t>MySQL over SSH</w:t>
      </w:r>
    </w:p>
    <w:p w14:paraId="73E99CDB" w14:textId="77777777" w:rsidR="00893D5A" w:rsidRPr="00D16F2A" w:rsidRDefault="00B710E2">
      <w:pPr>
        <w:pStyle w:val="Corpsdetexte"/>
        <w:spacing w:after="158" w:line="252" w:lineRule="auto"/>
        <w:jc w:val="center"/>
        <w:rPr>
          <w:rFonts w:ascii="Arial" w:hAnsi="Arial" w:cs="Arial"/>
        </w:rPr>
      </w:pPr>
      <w:r w:rsidRPr="00D16F2A">
        <w:rPr>
          <w:rFonts w:ascii="Arial" w:hAnsi="Arial" w:cs="Arial"/>
        </w:rPr>
        <w:t> </w:t>
      </w:r>
    </w:p>
    <w:tbl>
      <w:tblPr>
        <w:tblW w:w="11415"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9" w:type="dxa"/>
          <w:left w:w="76" w:type="dxa"/>
          <w:bottom w:w="29" w:type="dxa"/>
          <w:right w:w="115" w:type="dxa"/>
        </w:tblCellMar>
        <w:tblLook w:val="0000" w:firstRow="0" w:lastRow="0" w:firstColumn="0" w:lastColumn="0" w:noHBand="0" w:noVBand="0"/>
      </w:tblPr>
      <w:tblGrid>
        <w:gridCol w:w="1260"/>
        <w:gridCol w:w="3150"/>
        <w:gridCol w:w="1536"/>
        <w:gridCol w:w="5469"/>
      </w:tblGrid>
      <w:tr w:rsidR="00893D5A" w:rsidRPr="00D16F2A" w14:paraId="40DA3DCF" w14:textId="77777777" w:rsidTr="00F7741A">
        <w:trPr>
          <w:jc w:val="center"/>
        </w:trPr>
        <w:tc>
          <w:tcPr>
            <w:tcW w:w="1260"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6433645C" w14:textId="77777777" w:rsidR="00893D5A" w:rsidRPr="00D16F2A" w:rsidRDefault="00B710E2">
            <w:pPr>
              <w:pStyle w:val="TableContents"/>
              <w:jc w:val="center"/>
              <w:rPr>
                <w:rFonts w:ascii="Arial" w:hAnsi="Arial" w:cs="Arial"/>
                <w:b/>
              </w:rPr>
            </w:pPr>
            <w:r w:rsidRPr="00D16F2A">
              <w:rPr>
                <w:rFonts w:ascii="Arial" w:hAnsi="Arial" w:cs="Arial"/>
                <w:b/>
              </w:rPr>
              <w:t>Version</w:t>
            </w:r>
          </w:p>
        </w:tc>
        <w:tc>
          <w:tcPr>
            <w:tcW w:w="3150"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229DFF5B" w14:textId="77777777" w:rsidR="00893D5A" w:rsidRPr="00D16F2A" w:rsidRDefault="00B710E2">
            <w:pPr>
              <w:pStyle w:val="TableContents"/>
              <w:jc w:val="center"/>
              <w:rPr>
                <w:rFonts w:ascii="Arial" w:hAnsi="Arial" w:cs="Arial"/>
                <w:b/>
              </w:rPr>
            </w:pPr>
            <w:r w:rsidRPr="00D16F2A">
              <w:rPr>
                <w:rFonts w:ascii="Arial" w:hAnsi="Arial" w:cs="Arial"/>
                <w:b/>
              </w:rPr>
              <w:t>Auteur</w:t>
            </w:r>
          </w:p>
        </w:tc>
        <w:tc>
          <w:tcPr>
            <w:tcW w:w="1536"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225A090C" w14:textId="77777777" w:rsidR="00893D5A" w:rsidRPr="00D16F2A" w:rsidRDefault="00B710E2">
            <w:pPr>
              <w:pStyle w:val="TableContents"/>
              <w:jc w:val="center"/>
              <w:rPr>
                <w:rFonts w:ascii="Arial" w:hAnsi="Arial" w:cs="Arial"/>
                <w:b/>
              </w:rPr>
            </w:pPr>
            <w:r w:rsidRPr="00D16F2A">
              <w:rPr>
                <w:rFonts w:ascii="Arial" w:hAnsi="Arial" w:cs="Arial"/>
                <w:b/>
              </w:rPr>
              <w:t>Date</w:t>
            </w:r>
          </w:p>
        </w:tc>
        <w:tc>
          <w:tcPr>
            <w:tcW w:w="5469"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7319D3AB" w14:textId="77777777" w:rsidR="00893D5A" w:rsidRPr="00D16F2A" w:rsidRDefault="00B710E2" w:rsidP="00100D8D">
            <w:pPr>
              <w:pStyle w:val="TableContents"/>
              <w:jc w:val="center"/>
              <w:rPr>
                <w:rFonts w:ascii="Arial" w:hAnsi="Arial" w:cs="Arial"/>
                <w:b/>
              </w:rPr>
            </w:pPr>
            <w:r w:rsidRPr="00D16F2A">
              <w:rPr>
                <w:rFonts w:ascii="Arial" w:hAnsi="Arial" w:cs="Arial"/>
                <w:b/>
              </w:rPr>
              <w:t>Note</w:t>
            </w:r>
          </w:p>
        </w:tc>
      </w:tr>
      <w:tr w:rsidR="00893D5A" w:rsidRPr="00D16F2A" w14:paraId="567FBFBA" w14:textId="77777777" w:rsidTr="00F7741A">
        <w:trPr>
          <w:jc w:val="center"/>
        </w:trPr>
        <w:tc>
          <w:tcPr>
            <w:tcW w:w="1260"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0F81FD40" w14:textId="2AE9AD86" w:rsidR="00893D5A" w:rsidRPr="00D16F2A" w:rsidRDefault="008621F0" w:rsidP="000C5825">
            <w:pPr>
              <w:pStyle w:val="TableContents"/>
              <w:jc w:val="center"/>
              <w:rPr>
                <w:rFonts w:ascii="Arial" w:hAnsi="Arial" w:cs="Arial"/>
              </w:rPr>
            </w:pPr>
            <w:hyperlink r:id="rId8" w:history="1">
              <w:r w:rsidR="00B710E2" w:rsidRPr="00D16F2A">
                <w:rPr>
                  <w:rStyle w:val="Lienhypertexte"/>
                  <w:rFonts w:ascii="Arial" w:hAnsi="Arial" w:cs="Arial"/>
                </w:rPr>
                <w:t>1.0</w:t>
              </w:r>
            </w:hyperlink>
          </w:p>
        </w:tc>
        <w:tc>
          <w:tcPr>
            <w:tcW w:w="3150"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08DD4BEE" w14:textId="77777777" w:rsidR="00893D5A" w:rsidRPr="00D16F2A" w:rsidRDefault="00B710E2" w:rsidP="000C5825">
            <w:pPr>
              <w:pStyle w:val="TableContents"/>
              <w:rPr>
                <w:rFonts w:ascii="Arial" w:hAnsi="Arial" w:cs="Arial"/>
              </w:rPr>
            </w:pPr>
            <w:r w:rsidRPr="00D16F2A">
              <w:rPr>
                <w:rFonts w:ascii="Arial" w:hAnsi="Arial" w:cs="Arial"/>
              </w:rPr>
              <w:t>Ghislain RABETRANO</w:t>
            </w:r>
          </w:p>
        </w:tc>
        <w:tc>
          <w:tcPr>
            <w:tcW w:w="1536"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2CB6AE79" w14:textId="77777777" w:rsidR="00893D5A" w:rsidRPr="00D16F2A" w:rsidRDefault="00B710E2" w:rsidP="000C5825">
            <w:pPr>
              <w:pStyle w:val="TableContents"/>
              <w:rPr>
                <w:rFonts w:ascii="Arial" w:hAnsi="Arial" w:cs="Arial"/>
              </w:rPr>
            </w:pPr>
            <w:r w:rsidRPr="00D16F2A">
              <w:rPr>
                <w:rFonts w:ascii="Arial" w:hAnsi="Arial" w:cs="Arial"/>
              </w:rPr>
              <w:t>2017-07-12</w:t>
            </w:r>
          </w:p>
        </w:tc>
        <w:tc>
          <w:tcPr>
            <w:tcW w:w="5469"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77501698" w14:textId="77777777" w:rsidR="00893D5A" w:rsidRPr="00D16F2A" w:rsidRDefault="00B710E2" w:rsidP="000C5825">
            <w:pPr>
              <w:pStyle w:val="TableContents"/>
              <w:rPr>
                <w:rFonts w:ascii="Arial" w:hAnsi="Arial" w:cs="Arial"/>
              </w:rPr>
            </w:pPr>
            <w:r w:rsidRPr="00D16F2A">
              <w:rPr>
                <w:rFonts w:ascii="Arial" w:hAnsi="Arial" w:cs="Arial"/>
              </w:rPr>
              <w:t>Création du document</w:t>
            </w:r>
          </w:p>
        </w:tc>
      </w:tr>
      <w:tr w:rsidR="00893D5A" w:rsidRPr="00D16F2A" w14:paraId="46DAD840" w14:textId="77777777" w:rsidTr="00F7741A">
        <w:trPr>
          <w:jc w:val="center"/>
        </w:trPr>
        <w:tc>
          <w:tcPr>
            <w:tcW w:w="1260"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7DEB1BCE" w14:textId="77777777" w:rsidR="00893D5A" w:rsidRPr="00D16F2A" w:rsidRDefault="00B710E2">
            <w:pPr>
              <w:pStyle w:val="TableContents"/>
              <w:jc w:val="center"/>
              <w:rPr>
                <w:rFonts w:ascii="Arial" w:hAnsi="Arial" w:cs="Arial"/>
              </w:rPr>
            </w:pPr>
            <w:r w:rsidRPr="00D16F2A">
              <w:rPr>
                <w:rFonts w:ascii="Arial" w:hAnsi="Arial" w:cs="Arial"/>
              </w:rPr>
              <w:t> </w:t>
            </w:r>
          </w:p>
        </w:tc>
        <w:tc>
          <w:tcPr>
            <w:tcW w:w="3150"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3F96BADA" w14:textId="77777777" w:rsidR="00893D5A" w:rsidRPr="00D16F2A" w:rsidRDefault="00B710E2">
            <w:pPr>
              <w:pStyle w:val="TableContents"/>
              <w:jc w:val="center"/>
              <w:rPr>
                <w:rFonts w:ascii="Arial" w:hAnsi="Arial" w:cs="Arial"/>
              </w:rPr>
            </w:pPr>
            <w:r w:rsidRPr="00D16F2A">
              <w:rPr>
                <w:rFonts w:ascii="Arial" w:hAnsi="Arial" w:cs="Arial"/>
              </w:rPr>
              <w:t> </w:t>
            </w:r>
          </w:p>
        </w:tc>
        <w:tc>
          <w:tcPr>
            <w:tcW w:w="1536"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148B1158" w14:textId="77777777" w:rsidR="00893D5A" w:rsidRPr="00D16F2A" w:rsidRDefault="00B710E2">
            <w:pPr>
              <w:pStyle w:val="TableContents"/>
              <w:jc w:val="center"/>
              <w:rPr>
                <w:rFonts w:ascii="Arial" w:hAnsi="Arial" w:cs="Arial"/>
              </w:rPr>
            </w:pPr>
            <w:r w:rsidRPr="00D16F2A">
              <w:rPr>
                <w:rFonts w:ascii="Arial" w:hAnsi="Arial" w:cs="Arial"/>
              </w:rPr>
              <w:t> </w:t>
            </w:r>
          </w:p>
        </w:tc>
        <w:tc>
          <w:tcPr>
            <w:tcW w:w="5469" w:type="dxa"/>
            <w:tcBorders>
              <w:top w:val="single" w:sz="8" w:space="0" w:color="000001"/>
              <w:left w:val="single" w:sz="8" w:space="0" w:color="000001"/>
              <w:bottom w:val="single" w:sz="8" w:space="0" w:color="000001"/>
              <w:right w:val="single" w:sz="8" w:space="0" w:color="000001"/>
            </w:tcBorders>
            <w:shd w:val="clear" w:color="auto" w:fill="FFFFFF"/>
            <w:tcMar>
              <w:left w:w="76" w:type="dxa"/>
            </w:tcMar>
          </w:tcPr>
          <w:p w14:paraId="36250FC5" w14:textId="77777777" w:rsidR="00893D5A" w:rsidRPr="00D16F2A" w:rsidRDefault="00893D5A" w:rsidP="00100D8D">
            <w:pPr>
              <w:pStyle w:val="TableContents"/>
              <w:jc w:val="center"/>
              <w:rPr>
                <w:rFonts w:ascii="Arial" w:hAnsi="Arial" w:cs="Arial"/>
              </w:rPr>
            </w:pPr>
          </w:p>
        </w:tc>
      </w:tr>
    </w:tbl>
    <w:p w14:paraId="54A6E75D" w14:textId="77777777" w:rsidR="00893D5A" w:rsidRPr="00D16F2A" w:rsidRDefault="00B710E2">
      <w:pPr>
        <w:pStyle w:val="Corpsdetexte"/>
        <w:spacing w:after="158" w:line="252" w:lineRule="auto"/>
        <w:rPr>
          <w:rFonts w:ascii="Arial" w:hAnsi="Arial" w:cs="Arial"/>
        </w:rPr>
      </w:pPr>
      <w:r w:rsidRPr="00D16F2A">
        <w:rPr>
          <w:rFonts w:ascii="Arial" w:hAnsi="Arial" w:cs="Arial"/>
        </w:rPr>
        <w:br w:type="page"/>
        <w:t> </w:t>
      </w:r>
    </w:p>
    <w:p w14:paraId="2206CC01" w14:textId="77777777" w:rsidR="00893D5A" w:rsidRPr="00D16F2A" w:rsidRDefault="00893D5A">
      <w:pPr>
        <w:rPr>
          <w:rFonts w:ascii="Arial" w:hAnsi="Arial" w:cs="Arial"/>
        </w:rPr>
        <w:sectPr w:rsidR="00893D5A" w:rsidRPr="00D16F2A">
          <w:headerReference w:type="even" r:id="rId9"/>
          <w:headerReference w:type="default" r:id="rId10"/>
          <w:footerReference w:type="even" r:id="rId11"/>
          <w:footerReference w:type="default" r:id="rId12"/>
          <w:headerReference w:type="first" r:id="rId13"/>
          <w:footerReference w:type="first" r:id="rId14"/>
          <w:pgSz w:w="11909" w:h="16834"/>
          <w:pgMar w:top="1411" w:right="1411" w:bottom="1411" w:left="1411" w:header="0" w:footer="0" w:gutter="0"/>
          <w:cols w:space="720"/>
          <w:formProt w:val="0"/>
        </w:sectPr>
      </w:pPr>
    </w:p>
    <w:sdt>
      <w:sdtPr>
        <w:rPr>
          <w:rFonts w:ascii="Arial" w:eastAsia="Noto Sans CJK SC Regular" w:hAnsi="Arial" w:cs="Arial"/>
          <w:color w:val="00000A"/>
          <w:sz w:val="24"/>
          <w:szCs w:val="24"/>
          <w:lang w:eastAsia="zh-CN" w:bidi="hi-IN"/>
        </w:rPr>
        <w:id w:val="-2098473919"/>
        <w:docPartObj>
          <w:docPartGallery w:val="Table of Contents"/>
          <w:docPartUnique/>
        </w:docPartObj>
      </w:sdtPr>
      <w:sdtEndPr>
        <w:rPr>
          <w:b/>
          <w:bCs/>
        </w:rPr>
      </w:sdtEndPr>
      <w:sdtContent>
        <w:p w14:paraId="60860ECC" w14:textId="1F609245" w:rsidR="001665AD" w:rsidRPr="00D16F2A" w:rsidRDefault="001665AD">
          <w:pPr>
            <w:pStyle w:val="En-ttedetabledesmatires"/>
            <w:rPr>
              <w:rFonts w:ascii="Arial" w:hAnsi="Arial" w:cs="Arial"/>
            </w:rPr>
          </w:pPr>
          <w:r w:rsidRPr="00D16F2A">
            <w:rPr>
              <w:rFonts w:ascii="Arial" w:hAnsi="Arial" w:cs="Arial"/>
            </w:rPr>
            <w:t>Table des matières</w:t>
          </w:r>
        </w:p>
        <w:p w14:paraId="3A85E388" w14:textId="0CAF801C" w:rsidR="008465BB" w:rsidRDefault="001665AD">
          <w:pPr>
            <w:pStyle w:val="TM1"/>
            <w:tabs>
              <w:tab w:val="right" w:leader="dot" w:pos="9077"/>
            </w:tabs>
            <w:rPr>
              <w:rFonts w:asciiTheme="minorHAnsi" w:eastAsiaTheme="minorEastAsia" w:hAnsiTheme="minorHAnsi" w:cstheme="minorBidi"/>
              <w:noProof/>
              <w:color w:val="auto"/>
              <w:sz w:val="22"/>
              <w:szCs w:val="22"/>
              <w:lang w:eastAsia="fr-FR" w:bidi="ar-SA"/>
            </w:rPr>
          </w:pPr>
          <w:r w:rsidRPr="00D16F2A">
            <w:rPr>
              <w:rFonts w:ascii="Arial" w:hAnsi="Arial" w:cs="Arial"/>
            </w:rPr>
            <w:fldChar w:fldCharType="begin"/>
          </w:r>
          <w:r w:rsidRPr="00D16F2A">
            <w:rPr>
              <w:rFonts w:ascii="Arial" w:hAnsi="Arial" w:cs="Arial"/>
            </w:rPr>
            <w:instrText xml:space="preserve"> TOC \o "1-3" \h \z \u </w:instrText>
          </w:r>
          <w:r w:rsidRPr="00D16F2A">
            <w:rPr>
              <w:rFonts w:ascii="Arial" w:hAnsi="Arial" w:cs="Arial"/>
            </w:rPr>
            <w:fldChar w:fldCharType="separate"/>
          </w:r>
          <w:hyperlink w:anchor="_Toc493059673" w:history="1">
            <w:r w:rsidR="008465BB" w:rsidRPr="00133A1E">
              <w:rPr>
                <w:rStyle w:val="Lienhypertexte"/>
                <w:rFonts w:ascii="Arial" w:hAnsi="Arial" w:cs="Arial"/>
                <w:noProof/>
              </w:rPr>
              <w:t>À propos</w:t>
            </w:r>
            <w:r w:rsidR="008465BB">
              <w:rPr>
                <w:noProof/>
                <w:webHidden/>
              </w:rPr>
              <w:tab/>
            </w:r>
            <w:r w:rsidR="008465BB">
              <w:rPr>
                <w:noProof/>
                <w:webHidden/>
              </w:rPr>
              <w:fldChar w:fldCharType="begin"/>
            </w:r>
            <w:r w:rsidR="008465BB">
              <w:rPr>
                <w:noProof/>
                <w:webHidden/>
              </w:rPr>
              <w:instrText xml:space="preserve"> PAGEREF _Toc493059673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3D76A775" w14:textId="0B3929AA" w:rsidR="008465BB" w:rsidRDefault="008621F0">
          <w:pPr>
            <w:pStyle w:val="TM1"/>
            <w:tabs>
              <w:tab w:val="left" w:pos="440"/>
              <w:tab w:val="right" w:leader="dot" w:pos="9077"/>
            </w:tabs>
            <w:rPr>
              <w:rFonts w:asciiTheme="minorHAnsi" w:eastAsiaTheme="minorEastAsia" w:hAnsiTheme="minorHAnsi" w:cstheme="minorBidi"/>
              <w:noProof/>
              <w:color w:val="auto"/>
              <w:sz w:val="22"/>
              <w:szCs w:val="22"/>
              <w:lang w:eastAsia="fr-FR" w:bidi="ar-SA"/>
            </w:rPr>
          </w:pPr>
          <w:hyperlink w:anchor="_Toc493059674" w:history="1">
            <w:r w:rsidR="008465BB" w:rsidRPr="00133A1E">
              <w:rPr>
                <w:rStyle w:val="Lienhypertexte"/>
                <w:rFonts w:ascii="Arial" w:hAnsi="Arial" w:cs="Arial"/>
                <w:noProof/>
              </w:rPr>
              <w:t>2.</w:t>
            </w:r>
            <w:r w:rsidR="008465BB">
              <w:rPr>
                <w:rFonts w:asciiTheme="minorHAnsi" w:eastAsiaTheme="minorEastAsia" w:hAnsiTheme="minorHAnsi" w:cstheme="minorBidi"/>
                <w:noProof/>
                <w:color w:val="auto"/>
                <w:sz w:val="22"/>
                <w:szCs w:val="22"/>
                <w:lang w:eastAsia="fr-FR" w:bidi="ar-SA"/>
              </w:rPr>
              <w:tab/>
            </w:r>
            <w:r w:rsidR="008465BB" w:rsidRPr="00133A1E">
              <w:rPr>
                <w:rStyle w:val="Lienhypertexte"/>
                <w:rFonts w:ascii="Arial" w:hAnsi="Arial" w:cs="Arial"/>
                <w:noProof/>
              </w:rPr>
              <w:t>Training session</w:t>
            </w:r>
            <w:r w:rsidR="008465BB">
              <w:rPr>
                <w:noProof/>
                <w:webHidden/>
              </w:rPr>
              <w:tab/>
            </w:r>
            <w:r w:rsidR="008465BB">
              <w:rPr>
                <w:noProof/>
                <w:webHidden/>
              </w:rPr>
              <w:fldChar w:fldCharType="begin"/>
            </w:r>
            <w:r w:rsidR="008465BB">
              <w:rPr>
                <w:noProof/>
                <w:webHidden/>
              </w:rPr>
              <w:instrText xml:space="preserve"> PAGEREF _Toc493059674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0C02FF2F" w14:textId="2DB5F835" w:rsidR="008465BB" w:rsidRDefault="008621F0">
          <w:pPr>
            <w:pStyle w:val="TM2"/>
            <w:tabs>
              <w:tab w:val="right" w:leader="dot" w:pos="9077"/>
            </w:tabs>
            <w:rPr>
              <w:rFonts w:asciiTheme="minorHAnsi" w:eastAsiaTheme="minorEastAsia" w:hAnsiTheme="minorHAnsi" w:cstheme="minorBidi"/>
              <w:noProof/>
              <w:color w:val="auto"/>
              <w:sz w:val="22"/>
              <w:szCs w:val="22"/>
              <w:lang w:eastAsia="fr-FR" w:bidi="ar-SA"/>
            </w:rPr>
          </w:pPr>
          <w:hyperlink w:anchor="_Toc493059675" w:history="1">
            <w:r w:rsidR="008465BB" w:rsidRPr="00133A1E">
              <w:rPr>
                <w:rStyle w:val="Lienhypertexte"/>
                <w:rFonts w:ascii="Arial" w:hAnsi="Arial" w:cs="Arial"/>
                <w:noProof/>
              </w:rPr>
              <w:t>Logiciels</w:t>
            </w:r>
            <w:r w:rsidR="008465BB">
              <w:rPr>
                <w:noProof/>
                <w:webHidden/>
              </w:rPr>
              <w:tab/>
            </w:r>
            <w:r w:rsidR="008465BB">
              <w:rPr>
                <w:noProof/>
                <w:webHidden/>
              </w:rPr>
              <w:fldChar w:fldCharType="begin"/>
            </w:r>
            <w:r w:rsidR="008465BB">
              <w:rPr>
                <w:noProof/>
                <w:webHidden/>
              </w:rPr>
              <w:instrText xml:space="preserve"> PAGEREF _Toc493059675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6A047315" w14:textId="7A1FAA25" w:rsidR="008465BB" w:rsidRDefault="008621F0">
          <w:pPr>
            <w:pStyle w:val="TM2"/>
            <w:tabs>
              <w:tab w:val="right" w:leader="dot" w:pos="9077"/>
            </w:tabs>
            <w:rPr>
              <w:rFonts w:asciiTheme="minorHAnsi" w:eastAsiaTheme="minorEastAsia" w:hAnsiTheme="minorHAnsi" w:cstheme="minorBidi"/>
              <w:noProof/>
              <w:color w:val="auto"/>
              <w:sz w:val="22"/>
              <w:szCs w:val="22"/>
              <w:lang w:eastAsia="fr-FR" w:bidi="ar-SA"/>
            </w:rPr>
          </w:pPr>
          <w:hyperlink w:anchor="_Toc493059676" w:history="1">
            <w:r w:rsidR="008465BB" w:rsidRPr="00133A1E">
              <w:rPr>
                <w:rStyle w:val="Lienhypertexte"/>
                <w:rFonts w:ascii="Arial" w:hAnsi="Arial" w:cs="Arial"/>
                <w:noProof/>
              </w:rPr>
              <w:t>Préparation</w:t>
            </w:r>
            <w:r w:rsidR="008465BB">
              <w:rPr>
                <w:noProof/>
                <w:webHidden/>
              </w:rPr>
              <w:tab/>
            </w:r>
            <w:r w:rsidR="008465BB">
              <w:rPr>
                <w:noProof/>
                <w:webHidden/>
              </w:rPr>
              <w:fldChar w:fldCharType="begin"/>
            </w:r>
            <w:r w:rsidR="008465BB">
              <w:rPr>
                <w:noProof/>
                <w:webHidden/>
              </w:rPr>
              <w:instrText xml:space="preserve"> PAGEREF _Toc493059676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47BFD1A2" w14:textId="68574AF6" w:rsidR="008465BB" w:rsidRDefault="008621F0">
          <w:pPr>
            <w:pStyle w:val="TM1"/>
            <w:tabs>
              <w:tab w:val="left" w:pos="440"/>
              <w:tab w:val="right" w:leader="dot" w:pos="9077"/>
            </w:tabs>
            <w:rPr>
              <w:rFonts w:asciiTheme="minorHAnsi" w:eastAsiaTheme="minorEastAsia" w:hAnsiTheme="minorHAnsi" w:cstheme="minorBidi"/>
              <w:noProof/>
              <w:color w:val="auto"/>
              <w:sz w:val="22"/>
              <w:szCs w:val="22"/>
              <w:lang w:eastAsia="fr-FR" w:bidi="ar-SA"/>
            </w:rPr>
          </w:pPr>
          <w:hyperlink w:anchor="_Toc493059677" w:history="1">
            <w:r w:rsidR="008465BB" w:rsidRPr="00133A1E">
              <w:rPr>
                <w:rStyle w:val="Lienhypertexte"/>
                <w:rFonts w:ascii="Arial" w:hAnsi="Arial" w:cs="Arial"/>
                <w:noProof/>
              </w:rPr>
              <w:t>3.</w:t>
            </w:r>
            <w:r w:rsidR="008465BB">
              <w:rPr>
                <w:rFonts w:asciiTheme="minorHAnsi" w:eastAsiaTheme="minorEastAsia" w:hAnsiTheme="minorHAnsi" w:cstheme="minorBidi"/>
                <w:noProof/>
                <w:color w:val="auto"/>
                <w:sz w:val="22"/>
                <w:szCs w:val="22"/>
                <w:lang w:eastAsia="fr-FR" w:bidi="ar-SA"/>
              </w:rPr>
              <w:tab/>
            </w:r>
            <w:r w:rsidR="008465BB" w:rsidRPr="00133A1E">
              <w:rPr>
                <w:rStyle w:val="Lienhypertexte"/>
                <w:rFonts w:ascii="Arial" w:hAnsi="Arial" w:cs="Arial"/>
                <w:noProof/>
              </w:rPr>
              <w:t>Connexion SSL</w:t>
            </w:r>
            <w:r w:rsidR="008465BB">
              <w:rPr>
                <w:noProof/>
                <w:webHidden/>
              </w:rPr>
              <w:tab/>
            </w:r>
            <w:r w:rsidR="008465BB">
              <w:rPr>
                <w:noProof/>
                <w:webHidden/>
              </w:rPr>
              <w:fldChar w:fldCharType="begin"/>
            </w:r>
            <w:r w:rsidR="008465BB">
              <w:rPr>
                <w:noProof/>
                <w:webHidden/>
              </w:rPr>
              <w:instrText xml:space="preserve"> PAGEREF _Toc493059677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24DA07FF" w14:textId="58A6F7FF" w:rsidR="008465BB" w:rsidRDefault="008621F0">
          <w:pPr>
            <w:pStyle w:val="TM1"/>
            <w:tabs>
              <w:tab w:val="left" w:pos="440"/>
              <w:tab w:val="right" w:leader="dot" w:pos="9077"/>
            </w:tabs>
            <w:rPr>
              <w:rFonts w:asciiTheme="minorHAnsi" w:eastAsiaTheme="minorEastAsia" w:hAnsiTheme="minorHAnsi" w:cstheme="minorBidi"/>
              <w:noProof/>
              <w:color w:val="auto"/>
              <w:sz w:val="22"/>
              <w:szCs w:val="22"/>
              <w:lang w:eastAsia="fr-FR" w:bidi="ar-SA"/>
            </w:rPr>
          </w:pPr>
          <w:hyperlink w:anchor="_Toc493059678" w:history="1">
            <w:r w:rsidR="008465BB" w:rsidRPr="00133A1E">
              <w:rPr>
                <w:rStyle w:val="Lienhypertexte"/>
                <w:rFonts w:ascii="Arial" w:hAnsi="Arial" w:cs="Arial"/>
                <w:noProof/>
              </w:rPr>
              <w:t>4.</w:t>
            </w:r>
            <w:r w:rsidR="008465BB">
              <w:rPr>
                <w:rFonts w:asciiTheme="minorHAnsi" w:eastAsiaTheme="minorEastAsia" w:hAnsiTheme="minorHAnsi" w:cstheme="minorBidi"/>
                <w:noProof/>
                <w:color w:val="auto"/>
                <w:sz w:val="22"/>
                <w:szCs w:val="22"/>
                <w:lang w:eastAsia="fr-FR" w:bidi="ar-SA"/>
              </w:rPr>
              <w:tab/>
            </w:r>
            <w:r w:rsidR="008465BB" w:rsidRPr="00133A1E">
              <w:rPr>
                <w:rStyle w:val="Lienhypertexte"/>
                <w:rFonts w:ascii="Arial" w:hAnsi="Arial" w:cs="Arial"/>
                <w:noProof/>
              </w:rPr>
              <w:t>MySQL over SSH</w:t>
            </w:r>
            <w:r w:rsidR="008465BB">
              <w:rPr>
                <w:noProof/>
                <w:webHidden/>
              </w:rPr>
              <w:tab/>
            </w:r>
            <w:r w:rsidR="008465BB">
              <w:rPr>
                <w:noProof/>
                <w:webHidden/>
              </w:rPr>
              <w:fldChar w:fldCharType="begin"/>
            </w:r>
            <w:r w:rsidR="008465BB">
              <w:rPr>
                <w:noProof/>
                <w:webHidden/>
              </w:rPr>
              <w:instrText xml:space="preserve"> PAGEREF _Toc493059678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5B719ACD" w14:textId="111AB4CD" w:rsidR="008465BB" w:rsidRDefault="008621F0">
          <w:pPr>
            <w:pStyle w:val="TM1"/>
            <w:tabs>
              <w:tab w:val="left" w:pos="440"/>
              <w:tab w:val="right" w:leader="dot" w:pos="9077"/>
            </w:tabs>
            <w:rPr>
              <w:rFonts w:asciiTheme="minorHAnsi" w:eastAsiaTheme="minorEastAsia" w:hAnsiTheme="minorHAnsi" w:cstheme="minorBidi"/>
              <w:noProof/>
              <w:color w:val="auto"/>
              <w:sz w:val="22"/>
              <w:szCs w:val="22"/>
              <w:lang w:eastAsia="fr-FR" w:bidi="ar-SA"/>
            </w:rPr>
          </w:pPr>
          <w:hyperlink w:anchor="_Toc493059679" w:history="1">
            <w:r w:rsidR="008465BB" w:rsidRPr="00133A1E">
              <w:rPr>
                <w:rStyle w:val="Lienhypertexte"/>
                <w:rFonts w:ascii="Arial" w:hAnsi="Arial" w:cs="Arial"/>
                <w:noProof/>
              </w:rPr>
              <w:t>5.</w:t>
            </w:r>
            <w:r w:rsidR="008465BB">
              <w:rPr>
                <w:rFonts w:asciiTheme="minorHAnsi" w:eastAsiaTheme="minorEastAsia" w:hAnsiTheme="minorHAnsi" w:cstheme="minorBidi"/>
                <w:noProof/>
                <w:color w:val="auto"/>
                <w:sz w:val="22"/>
                <w:szCs w:val="22"/>
                <w:lang w:eastAsia="fr-FR" w:bidi="ar-SA"/>
              </w:rPr>
              <w:tab/>
            </w:r>
            <w:r w:rsidR="008465BB" w:rsidRPr="00133A1E">
              <w:rPr>
                <w:rStyle w:val="Lienhypertexte"/>
                <w:rFonts w:ascii="Arial" w:eastAsia="Nimbus Mono L;monospace" w:hAnsi="Arial" w:cs="Arial"/>
                <w:noProof/>
              </w:rPr>
              <w:t>Utilisation d’un client lourd (software)</w:t>
            </w:r>
            <w:r w:rsidR="008465BB">
              <w:rPr>
                <w:noProof/>
                <w:webHidden/>
              </w:rPr>
              <w:tab/>
            </w:r>
            <w:r w:rsidR="008465BB">
              <w:rPr>
                <w:noProof/>
                <w:webHidden/>
              </w:rPr>
              <w:fldChar w:fldCharType="begin"/>
            </w:r>
            <w:r w:rsidR="008465BB">
              <w:rPr>
                <w:noProof/>
                <w:webHidden/>
              </w:rPr>
              <w:instrText xml:space="preserve"> PAGEREF _Toc493059679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304C8A28" w14:textId="1DBB4BBE" w:rsidR="008465BB" w:rsidRDefault="008621F0">
          <w:pPr>
            <w:pStyle w:val="TM1"/>
            <w:tabs>
              <w:tab w:val="left" w:pos="440"/>
              <w:tab w:val="right" w:leader="dot" w:pos="9077"/>
            </w:tabs>
            <w:rPr>
              <w:rFonts w:asciiTheme="minorHAnsi" w:eastAsiaTheme="minorEastAsia" w:hAnsiTheme="minorHAnsi" w:cstheme="minorBidi"/>
              <w:noProof/>
              <w:color w:val="auto"/>
              <w:sz w:val="22"/>
              <w:szCs w:val="22"/>
              <w:lang w:eastAsia="fr-FR" w:bidi="ar-SA"/>
            </w:rPr>
          </w:pPr>
          <w:hyperlink w:anchor="_Toc493059680" w:history="1">
            <w:r w:rsidR="008465BB" w:rsidRPr="00133A1E">
              <w:rPr>
                <w:rStyle w:val="Lienhypertexte"/>
                <w:rFonts w:ascii="Arial" w:eastAsia="Nimbus Mono L;monospace" w:hAnsi="Arial" w:cs="Arial"/>
                <w:noProof/>
              </w:rPr>
              <w:t>6.</w:t>
            </w:r>
            <w:r w:rsidR="008465BB">
              <w:rPr>
                <w:rFonts w:asciiTheme="minorHAnsi" w:eastAsiaTheme="minorEastAsia" w:hAnsiTheme="minorHAnsi" w:cstheme="minorBidi"/>
                <w:noProof/>
                <w:color w:val="auto"/>
                <w:sz w:val="22"/>
                <w:szCs w:val="22"/>
                <w:lang w:eastAsia="fr-FR" w:bidi="ar-SA"/>
              </w:rPr>
              <w:tab/>
            </w:r>
            <w:r w:rsidR="008465BB" w:rsidRPr="00133A1E">
              <w:rPr>
                <w:rStyle w:val="Lienhypertexte"/>
                <w:rFonts w:ascii="Arial" w:eastAsia="Nimbus Mono L;monospace" w:hAnsi="Arial" w:cs="Arial"/>
                <w:noProof/>
              </w:rPr>
              <w:t>Mise en pratique</w:t>
            </w:r>
            <w:r w:rsidR="008465BB">
              <w:rPr>
                <w:noProof/>
                <w:webHidden/>
              </w:rPr>
              <w:tab/>
            </w:r>
            <w:r w:rsidR="008465BB">
              <w:rPr>
                <w:noProof/>
                <w:webHidden/>
              </w:rPr>
              <w:fldChar w:fldCharType="begin"/>
            </w:r>
            <w:r w:rsidR="008465BB">
              <w:rPr>
                <w:noProof/>
                <w:webHidden/>
              </w:rPr>
              <w:instrText xml:space="preserve"> PAGEREF _Toc493059680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035CF8A7" w14:textId="0C3E10D3" w:rsidR="008465BB" w:rsidRDefault="008621F0">
          <w:pPr>
            <w:pStyle w:val="TM1"/>
            <w:tabs>
              <w:tab w:val="left" w:pos="440"/>
              <w:tab w:val="right" w:leader="dot" w:pos="9077"/>
            </w:tabs>
            <w:rPr>
              <w:rFonts w:asciiTheme="minorHAnsi" w:eastAsiaTheme="minorEastAsia" w:hAnsiTheme="minorHAnsi" w:cstheme="minorBidi"/>
              <w:noProof/>
              <w:color w:val="auto"/>
              <w:sz w:val="22"/>
              <w:szCs w:val="22"/>
              <w:lang w:eastAsia="fr-FR" w:bidi="ar-SA"/>
            </w:rPr>
          </w:pPr>
          <w:hyperlink w:anchor="_Toc493059681" w:history="1">
            <w:r w:rsidR="008465BB" w:rsidRPr="00133A1E">
              <w:rPr>
                <w:rStyle w:val="Lienhypertexte"/>
                <w:rFonts w:ascii="Arial" w:eastAsia="Nimbus Mono L;monospace" w:hAnsi="Arial" w:cs="Arial"/>
                <w:noProof/>
              </w:rPr>
              <w:t>7.</w:t>
            </w:r>
            <w:r w:rsidR="008465BB">
              <w:rPr>
                <w:rFonts w:asciiTheme="minorHAnsi" w:eastAsiaTheme="minorEastAsia" w:hAnsiTheme="minorHAnsi" w:cstheme="minorBidi"/>
                <w:noProof/>
                <w:color w:val="auto"/>
                <w:sz w:val="22"/>
                <w:szCs w:val="22"/>
                <w:lang w:eastAsia="fr-FR" w:bidi="ar-SA"/>
              </w:rPr>
              <w:tab/>
            </w:r>
            <w:r w:rsidR="008465BB" w:rsidRPr="00133A1E">
              <w:rPr>
                <w:rStyle w:val="Lienhypertexte"/>
                <w:rFonts w:ascii="Arial" w:eastAsia="Nimbus Mono L;monospace" w:hAnsi="Arial" w:cs="Arial"/>
                <w:noProof/>
              </w:rPr>
              <w:t>Validation</w:t>
            </w:r>
            <w:r w:rsidR="008465BB">
              <w:rPr>
                <w:noProof/>
                <w:webHidden/>
              </w:rPr>
              <w:tab/>
            </w:r>
            <w:r w:rsidR="008465BB">
              <w:rPr>
                <w:noProof/>
                <w:webHidden/>
              </w:rPr>
              <w:fldChar w:fldCharType="begin"/>
            </w:r>
            <w:r w:rsidR="008465BB">
              <w:rPr>
                <w:noProof/>
                <w:webHidden/>
              </w:rPr>
              <w:instrText xml:space="preserve"> PAGEREF _Toc493059681 \h </w:instrText>
            </w:r>
            <w:r w:rsidR="008465BB">
              <w:rPr>
                <w:noProof/>
                <w:webHidden/>
              </w:rPr>
            </w:r>
            <w:r w:rsidR="008465BB">
              <w:rPr>
                <w:noProof/>
                <w:webHidden/>
              </w:rPr>
              <w:fldChar w:fldCharType="separate"/>
            </w:r>
            <w:r w:rsidR="008465BB">
              <w:rPr>
                <w:noProof/>
                <w:webHidden/>
              </w:rPr>
              <w:t>1</w:t>
            </w:r>
            <w:r w:rsidR="008465BB">
              <w:rPr>
                <w:noProof/>
                <w:webHidden/>
              </w:rPr>
              <w:fldChar w:fldCharType="end"/>
            </w:r>
          </w:hyperlink>
        </w:p>
        <w:p w14:paraId="49A38C63" w14:textId="6EB540DA" w:rsidR="00893D5A" w:rsidRPr="00D16F2A" w:rsidRDefault="001665AD">
          <w:pPr>
            <w:rPr>
              <w:rFonts w:ascii="Arial" w:hAnsi="Arial" w:cs="Arial"/>
            </w:rPr>
            <w:sectPr w:rsidR="00893D5A" w:rsidRPr="00D16F2A">
              <w:type w:val="continuous"/>
              <w:pgSz w:w="11909" w:h="16834"/>
              <w:pgMar w:top="1411" w:right="1411" w:bottom="1411" w:left="1411" w:header="0" w:footer="0" w:gutter="0"/>
              <w:cols w:space="720"/>
              <w:formProt w:val="0"/>
            </w:sectPr>
          </w:pPr>
          <w:r w:rsidRPr="00D16F2A">
            <w:rPr>
              <w:rFonts w:ascii="Arial" w:hAnsi="Arial" w:cs="Arial"/>
              <w:b/>
              <w:bCs/>
            </w:rPr>
            <w:fldChar w:fldCharType="end"/>
          </w:r>
        </w:p>
      </w:sdtContent>
    </w:sdt>
    <w:p w14:paraId="6C8BE18A" w14:textId="77777777" w:rsidR="008465BB" w:rsidRDefault="008465BB" w:rsidP="00253EA2">
      <w:pPr>
        <w:pStyle w:val="Titre1"/>
        <w:tabs>
          <w:tab w:val="left" w:pos="0"/>
        </w:tabs>
        <w:spacing w:before="0" w:after="288"/>
        <w:ind w:left="424"/>
        <w:rPr>
          <w:rFonts w:ascii="Arial" w:hAnsi="Arial" w:cs="Arial"/>
        </w:rPr>
      </w:pPr>
      <w:bookmarkStart w:id="1" w:name="__RefHeading___Toc1943_685415940"/>
      <w:bookmarkStart w:id="2" w:name="_Toc490835588"/>
      <w:bookmarkStart w:id="3" w:name="_Toc487644646"/>
      <w:bookmarkStart w:id="4" w:name="_Toc493059673"/>
      <w:bookmarkEnd w:id="1"/>
      <w:bookmarkEnd w:id="2"/>
      <w:bookmarkEnd w:id="3"/>
    </w:p>
    <w:p w14:paraId="0D14CB6F" w14:textId="44181FE1" w:rsidR="00893D5A" w:rsidRPr="00606211" w:rsidRDefault="00B710E2" w:rsidP="00253EA2">
      <w:pPr>
        <w:pStyle w:val="Titre1"/>
        <w:tabs>
          <w:tab w:val="left" w:pos="0"/>
        </w:tabs>
        <w:spacing w:before="0" w:after="288"/>
        <w:ind w:left="424"/>
        <w:rPr>
          <w:rFonts w:ascii="Arial" w:hAnsi="Arial" w:cs="Arial"/>
        </w:rPr>
      </w:pPr>
      <w:r w:rsidRPr="00606211">
        <w:rPr>
          <w:rFonts w:ascii="Arial" w:hAnsi="Arial" w:cs="Arial"/>
        </w:rPr>
        <w:t>À propos</w:t>
      </w:r>
      <w:bookmarkEnd w:id="4"/>
    </w:p>
    <w:p w14:paraId="71CD0D28" w14:textId="77777777" w:rsidR="00893D5A" w:rsidRPr="00D16F2A" w:rsidRDefault="00B710E2" w:rsidP="00253EA2">
      <w:pPr>
        <w:pStyle w:val="Corpsdetexte"/>
        <w:spacing w:after="158" w:line="252" w:lineRule="auto"/>
        <w:rPr>
          <w:rFonts w:ascii="Arial" w:hAnsi="Arial" w:cs="Arial"/>
          <w:b/>
        </w:rPr>
      </w:pPr>
      <w:r w:rsidRPr="00D16F2A">
        <w:rPr>
          <w:rFonts w:ascii="Arial" w:hAnsi="Arial" w:cs="Arial"/>
          <w:b/>
        </w:rPr>
        <w:t xml:space="preserve">Durée </w:t>
      </w:r>
      <w:r w:rsidRPr="00D16F2A">
        <w:rPr>
          <w:rFonts w:ascii="Arial" w:hAnsi="Arial" w:cs="Arial"/>
          <w:b/>
          <w:lang w:val="en-US"/>
        </w:rPr>
        <w:t>estimée: 1 heure</w:t>
      </w:r>
    </w:p>
    <w:p w14:paraId="627E9B55" w14:textId="77777777" w:rsidR="00893D5A" w:rsidRPr="00D16F2A" w:rsidRDefault="00893D5A">
      <w:pPr>
        <w:pStyle w:val="Corpsdetexte"/>
        <w:spacing w:after="158" w:line="252" w:lineRule="auto"/>
        <w:rPr>
          <w:rFonts w:ascii="Arial" w:hAnsi="Arial" w:cs="Arial"/>
        </w:rPr>
      </w:pPr>
    </w:p>
    <w:p w14:paraId="2E1A09FC" w14:textId="77777777" w:rsidR="00893D5A" w:rsidRPr="00D16F2A" w:rsidRDefault="00B710E2" w:rsidP="00D16F2A">
      <w:r w:rsidRPr="00D16F2A">
        <w:t>En général, une base de données est un sur un serveur distant. De ce fait, le seul moyen de pouvoir lui adresser des requêtes est de suivre les étapes suivantes :</w:t>
      </w:r>
    </w:p>
    <w:p w14:paraId="37FDD6EC" w14:textId="77777777" w:rsidR="00893D5A" w:rsidRPr="00D16F2A" w:rsidRDefault="00B710E2" w:rsidP="00D16F2A">
      <w:r w:rsidRPr="00D16F2A">
        <w:t>Connexion SSH au serveur</w:t>
      </w:r>
    </w:p>
    <w:p w14:paraId="202AF56D" w14:textId="77777777" w:rsidR="00893D5A" w:rsidRPr="00D16F2A" w:rsidRDefault="00B710E2" w:rsidP="00D16F2A">
      <w:r w:rsidRPr="00D16F2A">
        <w:t>Connexion au serveur MySQL</w:t>
      </w:r>
    </w:p>
    <w:p w14:paraId="2B161A56" w14:textId="77777777" w:rsidR="00893D5A" w:rsidRPr="00D16F2A" w:rsidRDefault="00B710E2" w:rsidP="00D16F2A">
      <w:r w:rsidRPr="00D16F2A">
        <w:t>Enfin, on peut faire des requêtes SQL</w:t>
      </w:r>
    </w:p>
    <w:p w14:paraId="09FD1084" w14:textId="77777777" w:rsidR="00893D5A" w:rsidRPr="00D16F2A" w:rsidRDefault="00B710E2" w:rsidP="00D16F2A">
      <w:r w:rsidRPr="00D16F2A">
        <w:t>Cela est très bien si on connaît parfaitement la structure de la base de données et si la requête est simple (pas trop de lignes de retour, pas trop de colonnes à afficher et la requête tient sur 2 ou 3 lignes).</w:t>
      </w:r>
    </w:p>
    <w:p w14:paraId="4C6F3F11" w14:textId="77777777" w:rsidR="00893D5A" w:rsidRPr="00D16F2A" w:rsidRDefault="00B710E2" w:rsidP="00D16F2A">
      <w:r w:rsidRPr="00D16F2A">
        <w:t xml:space="preserve">Maintenant, on est vite limité si on veut rapidement faire des requêtes complexes et temporaires … </w:t>
      </w:r>
    </w:p>
    <w:p w14:paraId="62D341F8" w14:textId="77777777" w:rsidR="00893D5A" w:rsidRPr="00D16F2A" w:rsidRDefault="00B710E2" w:rsidP="00D16F2A">
      <w:r w:rsidRPr="00D16F2A">
        <w:t>Dans ce training, nous allons voir :</w:t>
      </w:r>
    </w:p>
    <w:p w14:paraId="5D96BC48" w14:textId="77777777" w:rsidR="00893D5A" w:rsidRPr="00D16F2A" w:rsidRDefault="00B710E2" w:rsidP="00D16F2A">
      <w:r w:rsidRPr="00D16F2A">
        <w:t>Comment se connecter à une base de données distante au travers de SSH.</w:t>
      </w:r>
    </w:p>
    <w:p w14:paraId="7AC1F34A" w14:textId="77777777" w:rsidR="00893D5A" w:rsidRPr="00D16F2A" w:rsidRDefault="00B710E2" w:rsidP="00D16F2A">
      <w:r w:rsidRPr="00D16F2A">
        <w:t>Comment exploiter cette connexion en utilisant un client lourd (software) pour MySQL.</w:t>
      </w:r>
    </w:p>
    <w:p w14:paraId="7D9F559D" w14:textId="77777777" w:rsidR="00893D5A" w:rsidRPr="00D16F2A" w:rsidRDefault="00B710E2">
      <w:pPr>
        <w:pStyle w:val="Titre1"/>
        <w:numPr>
          <w:ilvl w:val="0"/>
          <w:numId w:val="4"/>
        </w:numPr>
        <w:tabs>
          <w:tab w:val="left" w:pos="0"/>
        </w:tabs>
        <w:spacing w:before="0" w:after="288"/>
        <w:rPr>
          <w:rFonts w:ascii="Arial" w:hAnsi="Arial" w:cs="Arial"/>
        </w:rPr>
      </w:pPr>
      <w:bookmarkStart w:id="5" w:name="__RefHeading___Toc1945_685415940"/>
      <w:bookmarkStart w:id="6" w:name="_Toc493059674"/>
      <w:bookmarkEnd w:id="5"/>
      <w:r w:rsidRPr="00D16F2A">
        <w:rPr>
          <w:rFonts w:ascii="Arial" w:hAnsi="Arial" w:cs="Arial"/>
        </w:rPr>
        <w:t>Training session</w:t>
      </w:r>
      <w:bookmarkEnd w:id="6"/>
    </w:p>
    <w:p w14:paraId="64A4726D" w14:textId="77777777" w:rsidR="00893D5A" w:rsidRPr="00D16F2A" w:rsidRDefault="00B710E2" w:rsidP="00C5555B">
      <w:pPr>
        <w:pStyle w:val="Titre2"/>
        <w:tabs>
          <w:tab w:val="left" w:pos="0"/>
        </w:tabs>
        <w:spacing w:before="0" w:after="288"/>
        <w:ind w:left="1414"/>
        <w:rPr>
          <w:rFonts w:ascii="Arial" w:hAnsi="Arial" w:cs="Arial"/>
        </w:rPr>
      </w:pPr>
      <w:bookmarkStart w:id="7" w:name="__RefHeading___Toc1947_685415940"/>
      <w:bookmarkStart w:id="8" w:name="_Toc493059675"/>
      <w:bookmarkEnd w:id="7"/>
      <w:r w:rsidRPr="00D16F2A">
        <w:rPr>
          <w:rFonts w:ascii="Arial" w:hAnsi="Arial" w:cs="Arial"/>
        </w:rPr>
        <w:t>Logiciels</w:t>
      </w:r>
      <w:bookmarkEnd w:id="8"/>
    </w:p>
    <w:p w14:paraId="13C6AC52" w14:textId="77777777" w:rsidR="00893D5A" w:rsidRPr="00D16F2A" w:rsidRDefault="00B710E2">
      <w:pPr>
        <w:pStyle w:val="Corpsdetexte"/>
        <w:numPr>
          <w:ilvl w:val="0"/>
          <w:numId w:val="5"/>
        </w:numPr>
        <w:tabs>
          <w:tab w:val="left" w:pos="0"/>
        </w:tabs>
        <w:rPr>
          <w:rFonts w:ascii="Arial" w:hAnsi="Arial" w:cs="Arial"/>
        </w:rPr>
      </w:pPr>
      <w:r w:rsidRPr="00D16F2A">
        <w:rPr>
          <w:rFonts w:ascii="Arial" w:hAnsi="Arial" w:cs="Arial"/>
        </w:rPr>
        <w:t>Cygwin [</w:t>
      </w:r>
      <w:hyperlink r:id="rId15">
        <w:r w:rsidRPr="00D16F2A">
          <w:rPr>
            <w:rStyle w:val="InternetLink"/>
            <w:rFonts w:ascii="Arial" w:hAnsi="Arial" w:cs="Arial"/>
          </w:rPr>
          <w:t>lien</w:t>
        </w:r>
      </w:hyperlink>
      <w:r w:rsidRPr="00D16F2A">
        <w:rPr>
          <w:rFonts w:ascii="Arial" w:hAnsi="Arial" w:cs="Arial"/>
        </w:rPr>
        <w:t>]</w:t>
      </w:r>
    </w:p>
    <w:p w14:paraId="47CD8EC5" w14:textId="77777777" w:rsidR="00893D5A" w:rsidRPr="00D16F2A" w:rsidRDefault="00B710E2">
      <w:pPr>
        <w:pStyle w:val="Corpsdetexte"/>
        <w:numPr>
          <w:ilvl w:val="0"/>
          <w:numId w:val="5"/>
        </w:numPr>
        <w:tabs>
          <w:tab w:val="left" w:pos="0"/>
        </w:tabs>
        <w:rPr>
          <w:rFonts w:ascii="Arial" w:hAnsi="Arial" w:cs="Arial"/>
        </w:rPr>
      </w:pPr>
      <w:r w:rsidRPr="00D16F2A">
        <w:rPr>
          <w:rFonts w:ascii="Arial" w:hAnsi="Arial" w:cs="Arial"/>
        </w:rPr>
        <w:t>MySQL Workbench [</w:t>
      </w:r>
      <w:hyperlink r:id="rId16">
        <w:r w:rsidRPr="00D16F2A">
          <w:rPr>
            <w:rStyle w:val="InternetLink"/>
            <w:rFonts w:ascii="Arial" w:hAnsi="Arial" w:cs="Arial"/>
          </w:rPr>
          <w:t>lien</w:t>
        </w:r>
      </w:hyperlink>
      <w:r w:rsidRPr="00D16F2A">
        <w:rPr>
          <w:rFonts w:ascii="Arial" w:hAnsi="Arial" w:cs="Arial"/>
        </w:rPr>
        <w:t>]</w:t>
      </w:r>
    </w:p>
    <w:p w14:paraId="33EAF242" w14:textId="77777777" w:rsidR="00893D5A" w:rsidRPr="00D16F2A" w:rsidRDefault="00B710E2" w:rsidP="00C5555B">
      <w:pPr>
        <w:pStyle w:val="Titre2"/>
        <w:tabs>
          <w:tab w:val="left" w:pos="0"/>
        </w:tabs>
        <w:spacing w:before="0" w:after="288"/>
        <w:ind w:left="1414"/>
        <w:rPr>
          <w:rFonts w:ascii="Arial" w:hAnsi="Arial" w:cs="Arial"/>
        </w:rPr>
      </w:pPr>
      <w:bookmarkStart w:id="9" w:name="__RefHeading___Toc2167_685415940"/>
      <w:bookmarkStart w:id="10" w:name="_Toc493059676"/>
      <w:bookmarkEnd w:id="9"/>
      <w:r w:rsidRPr="00D16F2A">
        <w:rPr>
          <w:rFonts w:ascii="Arial" w:hAnsi="Arial" w:cs="Arial"/>
        </w:rPr>
        <w:t>Préparation</w:t>
      </w:r>
      <w:bookmarkEnd w:id="10"/>
    </w:p>
    <w:p w14:paraId="575CADE2" w14:textId="77777777" w:rsidR="00893D5A" w:rsidRPr="00D16F2A" w:rsidRDefault="00B710E2">
      <w:pPr>
        <w:pStyle w:val="Corpsdetexte"/>
        <w:numPr>
          <w:ilvl w:val="0"/>
          <w:numId w:val="7"/>
        </w:numPr>
        <w:tabs>
          <w:tab w:val="left" w:pos="0"/>
        </w:tabs>
        <w:rPr>
          <w:rFonts w:ascii="Arial" w:hAnsi="Arial" w:cs="Arial"/>
        </w:rPr>
      </w:pPr>
      <w:r w:rsidRPr="00D16F2A">
        <w:rPr>
          <w:rFonts w:ascii="Arial" w:hAnsi="Arial" w:cs="Arial"/>
        </w:rPr>
        <w:t>Avoir une connexion sur le serveur www-dev.switzernet.com (Utilisateur : trainee)</w:t>
      </w:r>
    </w:p>
    <w:p w14:paraId="1987A420" w14:textId="77777777" w:rsidR="00893D5A" w:rsidRPr="00D16F2A" w:rsidRDefault="00B710E2">
      <w:pPr>
        <w:pStyle w:val="Corpsdetexte"/>
        <w:numPr>
          <w:ilvl w:val="0"/>
          <w:numId w:val="7"/>
        </w:numPr>
        <w:tabs>
          <w:tab w:val="left" w:pos="0"/>
        </w:tabs>
        <w:rPr>
          <w:rFonts w:ascii="Arial" w:hAnsi="Arial" w:cs="Arial"/>
        </w:rPr>
      </w:pPr>
      <w:r w:rsidRPr="00D16F2A">
        <w:rPr>
          <w:rFonts w:ascii="Arial" w:hAnsi="Arial" w:cs="Arial"/>
        </w:rPr>
        <w:t>Avoir une connexion à la base de données « training » sur le serveur www-dev.switzernet.com (Même utilisateur : trainee)</w:t>
      </w:r>
    </w:p>
    <w:p w14:paraId="03B01E1F" w14:textId="77777777" w:rsidR="00893D5A" w:rsidRPr="00D16F2A" w:rsidRDefault="00B710E2">
      <w:pPr>
        <w:pStyle w:val="Titre1"/>
        <w:numPr>
          <w:ilvl w:val="0"/>
          <w:numId w:val="8"/>
        </w:numPr>
        <w:tabs>
          <w:tab w:val="left" w:pos="0"/>
        </w:tabs>
        <w:spacing w:before="0" w:after="288"/>
        <w:rPr>
          <w:rFonts w:ascii="Arial" w:hAnsi="Arial" w:cs="Arial"/>
        </w:rPr>
      </w:pPr>
      <w:bookmarkStart w:id="11" w:name="__RefHeading___Toc1951_685415940"/>
      <w:bookmarkStart w:id="12" w:name="_Toc493059677"/>
      <w:bookmarkEnd w:id="11"/>
      <w:r w:rsidRPr="00D16F2A">
        <w:rPr>
          <w:rFonts w:ascii="Arial" w:hAnsi="Arial" w:cs="Arial"/>
        </w:rPr>
        <w:t>Connexion SSL</w:t>
      </w:r>
      <w:bookmarkEnd w:id="12"/>
    </w:p>
    <w:p w14:paraId="16802B1C" w14:textId="77777777" w:rsidR="00893D5A" w:rsidRPr="00D16F2A" w:rsidRDefault="00B710E2">
      <w:pPr>
        <w:pStyle w:val="Corpsdetexte"/>
        <w:rPr>
          <w:rFonts w:ascii="Arial" w:hAnsi="Arial" w:cs="Arial"/>
        </w:rPr>
      </w:pPr>
      <w:r w:rsidRPr="00D16F2A">
        <w:rPr>
          <w:rFonts w:ascii="Arial" w:hAnsi="Arial" w:cs="Arial"/>
        </w:rPr>
        <w:t>Une fois que vous avez récupéré le mot de passe de l’utilisateur « trainee », nous allons commencer par donner au serveur Linux notre clé publique pour ne pas à avoir à entrer à chaque fois un login/password.</w:t>
      </w:r>
    </w:p>
    <w:p w14:paraId="4E028C37" w14:textId="77777777" w:rsidR="00893D5A" w:rsidRPr="00D16F2A" w:rsidRDefault="00B710E2">
      <w:pPr>
        <w:pStyle w:val="Corpsdetexte"/>
        <w:rPr>
          <w:rFonts w:ascii="Arial" w:hAnsi="Arial" w:cs="Arial"/>
        </w:rPr>
      </w:pPr>
      <w:r w:rsidRPr="00D16F2A">
        <w:rPr>
          <w:rFonts w:ascii="Arial" w:hAnsi="Arial" w:cs="Arial"/>
        </w:rPr>
        <w:t>Si ce n’est pas encore fait, nous devons créer une clé SSH publique.</w:t>
      </w:r>
    </w:p>
    <w:p w14:paraId="52C9F8EA" w14:textId="6F684F6F" w:rsidR="00893D5A" w:rsidRPr="00D16F2A" w:rsidRDefault="00B710E2">
      <w:pPr>
        <w:pStyle w:val="Corpsdetexte"/>
        <w:rPr>
          <w:rFonts w:ascii="Arial" w:hAnsi="Arial" w:cs="Arial"/>
        </w:rPr>
      </w:pPr>
      <w:r w:rsidRPr="00D16F2A">
        <w:rPr>
          <w:rFonts w:ascii="Arial" w:hAnsi="Arial" w:cs="Arial"/>
        </w:rPr>
        <w:t>Comme dans l’exemple si dessous, saisissez « ssh-keygen » et valide</w:t>
      </w:r>
      <w:r w:rsidR="004A0AC9">
        <w:rPr>
          <w:rFonts w:ascii="Arial" w:hAnsi="Arial" w:cs="Arial"/>
        </w:rPr>
        <w:t>z</w:t>
      </w:r>
      <w:r w:rsidRPr="00D16F2A">
        <w:rPr>
          <w:rFonts w:ascii="Arial" w:hAnsi="Arial" w:cs="Arial"/>
        </w:rPr>
        <w:t>. Gardez les valeur</w:t>
      </w:r>
      <w:r w:rsidR="004A0AC9">
        <w:rPr>
          <w:rFonts w:ascii="Arial" w:hAnsi="Arial" w:cs="Arial"/>
        </w:rPr>
        <w:t>s</w:t>
      </w:r>
      <w:r w:rsidRPr="00D16F2A">
        <w:rPr>
          <w:rFonts w:ascii="Arial" w:hAnsi="Arial" w:cs="Arial"/>
        </w:rPr>
        <w:t xml:space="preserve"> par défaut validant directement en appuyant l</w:t>
      </w:r>
      <w:r w:rsidR="004A0AC9">
        <w:rPr>
          <w:rFonts w:ascii="Arial" w:hAnsi="Arial" w:cs="Arial"/>
        </w:rPr>
        <w:t>a</w:t>
      </w:r>
      <w:r w:rsidRPr="00D16F2A">
        <w:rPr>
          <w:rFonts w:ascii="Arial" w:hAnsi="Arial" w:cs="Arial"/>
        </w:rPr>
        <w:t xml:space="preserve"> touche « entrée »</w:t>
      </w:r>
    </w:p>
    <w:tbl>
      <w:tblPr>
        <w:tblW w:w="5000" w:type="pct"/>
        <w:tblInd w:w="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7" w:type="dxa"/>
          <w:bottom w:w="58" w:type="dxa"/>
          <w:right w:w="58" w:type="dxa"/>
        </w:tblCellMar>
        <w:tblLook w:val="0000" w:firstRow="0" w:lastRow="0" w:firstColumn="0" w:lastColumn="0" w:noHBand="0" w:noVBand="0"/>
      </w:tblPr>
      <w:tblGrid>
        <w:gridCol w:w="9202"/>
      </w:tblGrid>
      <w:tr w:rsidR="00893D5A" w:rsidRPr="00D16F2A" w14:paraId="7B4F483D" w14:textId="77777777" w:rsidTr="005E7BBD">
        <w:tc>
          <w:tcPr>
            <w:tcW w:w="19306" w:type="dxa"/>
            <w:tcBorders>
              <w:top w:val="single" w:sz="2" w:space="0" w:color="000000"/>
              <w:left w:val="single" w:sz="2" w:space="0" w:color="000000"/>
              <w:bottom w:val="single" w:sz="2" w:space="0" w:color="000000"/>
              <w:right w:val="single" w:sz="2" w:space="0" w:color="000000"/>
            </w:tcBorders>
            <w:shd w:val="clear" w:color="auto" w:fill="000000" w:themeFill="text1"/>
            <w:tcMar>
              <w:left w:w="57" w:type="dxa"/>
            </w:tcMar>
          </w:tcPr>
          <w:p w14:paraId="295F082B" w14:textId="77777777" w:rsidR="00893D5A" w:rsidRPr="00D16F2A" w:rsidRDefault="00B710E2">
            <w:pPr>
              <w:pStyle w:val="TableContents"/>
              <w:shd w:val="clear" w:color="auto" w:fill="000000"/>
              <w:rPr>
                <w:rFonts w:ascii="Arial" w:hAnsi="Arial" w:cs="Arial"/>
                <w:color w:val="FFFF99"/>
              </w:rPr>
            </w:pPr>
            <w:r w:rsidRPr="00D16F2A">
              <w:rPr>
                <w:rFonts w:ascii="Arial" w:hAnsi="Arial" w:cs="Arial"/>
                <w:color w:val="FFFF99"/>
              </w:rPr>
              <w:t xml:space="preserve"># ssh-keygen </w:t>
            </w:r>
          </w:p>
          <w:p w14:paraId="3DC92752"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Generating public/private rsa key pair.</w:t>
            </w:r>
          </w:p>
          <w:p w14:paraId="68F65C7D"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xml:space="preserve">Enter file in which to save the key (/home/trainee/.ssh/id_rsa): </w:t>
            </w:r>
          </w:p>
          <w:p w14:paraId="4E47103C"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xml:space="preserve">Enter passphrase (empty for no passphrase): </w:t>
            </w:r>
          </w:p>
          <w:p w14:paraId="1746AC0F"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xml:space="preserve">Enter same passphrase again: </w:t>
            </w:r>
          </w:p>
          <w:p w14:paraId="0D438243"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Your identification has been saved in /home/trainee/.ssh/id_rsa.</w:t>
            </w:r>
          </w:p>
          <w:p w14:paraId="71E8EA67"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Your public key has been saved in /home/trainee/.ssh/id_rsa.pub.</w:t>
            </w:r>
          </w:p>
          <w:p w14:paraId="0F7555C0"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The key fingerprint is:</w:t>
            </w:r>
          </w:p>
          <w:p w14:paraId="2367629F"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bf:7f:6e:14:25:0f:d0:bc:04:2d:27:58:d7:1a:d3:d0 trainee@www-dev</w:t>
            </w:r>
          </w:p>
          <w:p w14:paraId="503F2642"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The key's randomart image is:</w:t>
            </w:r>
          </w:p>
          <w:p w14:paraId="21AB8A2B"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+---[RSA 2048]----+</w:t>
            </w:r>
          </w:p>
          <w:p w14:paraId="4CE06571" w14:textId="16E3D64C"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xml:space="preserve">|             </w:t>
            </w:r>
            <w:r w:rsidR="00A377EE" w:rsidRPr="00D16F2A">
              <w:rPr>
                <w:rFonts w:ascii="Arial" w:hAnsi="Arial" w:cs="Arial"/>
                <w:color w:val="FFFFFF"/>
              </w:rPr>
              <w:t xml:space="preserve">   </w:t>
            </w:r>
            <w:r w:rsidRPr="00D16F2A">
              <w:rPr>
                <w:rFonts w:ascii="Arial" w:hAnsi="Arial" w:cs="Arial"/>
                <w:color w:val="FFFFFF"/>
              </w:rPr>
              <w:t xml:space="preserve">  o+*o= |</w:t>
            </w:r>
          </w:p>
          <w:p w14:paraId="57A08760" w14:textId="7F5D6021"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 o.@ E|</w:t>
            </w:r>
          </w:p>
          <w:p w14:paraId="44765A39" w14:textId="28768D6A"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xml:space="preserve">|            </w:t>
            </w:r>
            <w:r w:rsidR="00A377EE" w:rsidRPr="00D16F2A">
              <w:rPr>
                <w:rFonts w:ascii="Arial" w:hAnsi="Arial" w:cs="Arial"/>
                <w:color w:val="FFFFFF"/>
              </w:rPr>
              <w:t xml:space="preserve"> </w:t>
            </w:r>
            <w:r w:rsidRPr="00D16F2A">
              <w:rPr>
                <w:rFonts w:ascii="Arial" w:hAnsi="Arial" w:cs="Arial"/>
                <w:color w:val="FFFFFF"/>
              </w:rPr>
              <w:t xml:space="preserve">         = X |</w:t>
            </w:r>
          </w:p>
          <w:p w14:paraId="0B700936" w14:textId="7AA2AE1A"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xml:space="preserve">|            </w:t>
            </w:r>
            <w:r w:rsidR="00A377EE" w:rsidRPr="00D16F2A">
              <w:rPr>
                <w:rFonts w:ascii="Arial" w:hAnsi="Arial" w:cs="Arial"/>
                <w:color w:val="FFFFFF"/>
              </w:rPr>
              <w:t xml:space="preserve"> </w:t>
            </w:r>
            <w:r w:rsidRPr="00D16F2A">
              <w:rPr>
                <w:rFonts w:ascii="Arial" w:hAnsi="Arial" w:cs="Arial"/>
                <w:color w:val="FFFFFF"/>
              </w:rPr>
              <w:t xml:space="preserve">           + .|</w:t>
            </w:r>
          </w:p>
          <w:p w14:paraId="641E218D" w14:textId="2D10DC7D"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 xml:space="preserve">|            </w:t>
            </w:r>
            <w:r w:rsidR="0080111B">
              <w:rPr>
                <w:rFonts w:ascii="Arial" w:hAnsi="Arial" w:cs="Arial"/>
                <w:color w:val="FFFFFF"/>
              </w:rPr>
              <w:t xml:space="preserve"> </w:t>
            </w:r>
            <w:r w:rsidR="00A377EE" w:rsidRPr="00D16F2A">
              <w:rPr>
                <w:rFonts w:ascii="Arial" w:hAnsi="Arial" w:cs="Arial"/>
                <w:color w:val="FFFFFF"/>
              </w:rPr>
              <w:t xml:space="preserve">  </w:t>
            </w:r>
            <w:r w:rsidRPr="00D16F2A">
              <w:rPr>
                <w:rFonts w:ascii="Arial" w:hAnsi="Arial" w:cs="Arial"/>
                <w:color w:val="FFFFFF"/>
              </w:rPr>
              <w:t xml:space="preserve">        A . |</w:t>
            </w:r>
          </w:p>
          <w:p w14:paraId="72F9FC41" w14:textId="1EFA1E8D"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w:t>
            </w:r>
            <w:r w:rsidR="0080111B">
              <w:rPr>
                <w:rFonts w:ascii="Arial" w:hAnsi="Arial" w:cs="Arial"/>
                <w:color w:val="FFFFFF"/>
              </w:rPr>
              <w:t>--</w:t>
            </w:r>
            <w:r w:rsidRPr="00D16F2A">
              <w:rPr>
                <w:rFonts w:ascii="Arial" w:hAnsi="Arial" w:cs="Arial"/>
                <w:color w:val="FFFFFF"/>
              </w:rPr>
              <w:t>-----------+</w:t>
            </w:r>
          </w:p>
        </w:tc>
      </w:tr>
    </w:tbl>
    <w:p w14:paraId="2B934B77" w14:textId="77777777" w:rsidR="00893D5A" w:rsidRPr="00D16F2A" w:rsidRDefault="00893D5A">
      <w:pPr>
        <w:pStyle w:val="Corpsdetexte"/>
        <w:rPr>
          <w:rFonts w:ascii="Arial" w:hAnsi="Arial" w:cs="Arial"/>
        </w:rPr>
      </w:pPr>
    </w:p>
    <w:p w14:paraId="4CC2DF15" w14:textId="77777777" w:rsidR="00893D5A" w:rsidRPr="00D16F2A" w:rsidRDefault="00B710E2">
      <w:pPr>
        <w:pStyle w:val="Corpsdetexte"/>
        <w:rPr>
          <w:rFonts w:ascii="Arial" w:hAnsi="Arial" w:cs="Arial"/>
        </w:rPr>
      </w:pPr>
      <w:r w:rsidRPr="00D16F2A">
        <w:rPr>
          <w:rFonts w:ascii="Arial" w:hAnsi="Arial" w:cs="Arial"/>
        </w:rPr>
        <w:t>Une fois la clé générée, nous allons déclarer notre clé publique au serveur Linux. Cela nous permettra de ne plus à avoir entré un login/mot de passe pour les futures connexions SSH.</w:t>
      </w:r>
    </w:p>
    <w:tbl>
      <w:tblPr>
        <w:tblW w:w="5000" w:type="pct"/>
        <w:tblInd w:w="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7" w:type="dxa"/>
          <w:bottom w:w="58" w:type="dxa"/>
          <w:right w:w="58" w:type="dxa"/>
        </w:tblCellMar>
        <w:tblLook w:val="0000" w:firstRow="0" w:lastRow="0" w:firstColumn="0" w:lastColumn="0" w:noHBand="0" w:noVBand="0"/>
      </w:tblPr>
      <w:tblGrid>
        <w:gridCol w:w="9202"/>
      </w:tblGrid>
      <w:tr w:rsidR="00893D5A" w:rsidRPr="00D16F2A" w14:paraId="1D31497A" w14:textId="77777777" w:rsidTr="005E7BBD">
        <w:tc>
          <w:tcPr>
            <w:tcW w:w="19306" w:type="dxa"/>
            <w:tcBorders>
              <w:top w:val="single" w:sz="2" w:space="0" w:color="000000"/>
              <w:left w:val="single" w:sz="2" w:space="0" w:color="000000"/>
              <w:bottom w:val="single" w:sz="2" w:space="0" w:color="000000"/>
              <w:right w:val="single" w:sz="2" w:space="0" w:color="000000"/>
            </w:tcBorders>
            <w:shd w:val="clear" w:color="auto" w:fill="000000" w:themeFill="text1"/>
            <w:tcMar>
              <w:left w:w="57" w:type="dxa"/>
            </w:tcMar>
          </w:tcPr>
          <w:p w14:paraId="571008DF" w14:textId="7A9C8271" w:rsidR="00893D5A" w:rsidRPr="00342E71" w:rsidRDefault="00B710E2">
            <w:pPr>
              <w:pStyle w:val="TableContents"/>
              <w:shd w:val="clear" w:color="auto" w:fill="000000"/>
              <w:rPr>
                <w:rFonts w:ascii="Arial" w:hAnsi="Arial" w:cs="Arial"/>
                <w:color w:val="FFFFFF"/>
              </w:rPr>
            </w:pPr>
            <w:r w:rsidRPr="00D16F2A">
              <w:rPr>
                <w:rFonts w:ascii="Arial" w:hAnsi="Arial" w:cs="Arial"/>
                <w:color w:val="FFFF99"/>
              </w:rPr>
              <w:t># ssh-</w:t>
            </w:r>
            <w:r w:rsidRPr="00D16F2A">
              <w:rPr>
                <w:rFonts w:ascii="Arial" w:hAnsi="Arial" w:cs="Arial"/>
                <w:color w:val="FFFF66"/>
              </w:rPr>
              <w:t>copy-id -i ~/</w:t>
            </w:r>
            <w:r w:rsidR="00EF4112">
              <w:rPr>
                <w:rFonts w:ascii="Arial" w:hAnsi="Arial" w:cs="Arial"/>
                <w:color w:val="FFFF66"/>
              </w:rPr>
              <w:t>.ssh/id_rsa.pub trainee@www-dev.</w:t>
            </w:r>
            <w:r w:rsidRPr="00D16F2A">
              <w:rPr>
                <w:rFonts w:ascii="Arial" w:hAnsi="Arial" w:cs="Arial"/>
                <w:color w:val="FFFF66"/>
              </w:rPr>
              <w:t xml:space="preserve">switzernet.com </w:t>
            </w:r>
          </w:p>
        </w:tc>
      </w:tr>
    </w:tbl>
    <w:p w14:paraId="06DC8778" w14:textId="77777777" w:rsidR="00893D5A" w:rsidRPr="00D16F2A" w:rsidRDefault="00893D5A">
      <w:pPr>
        <w:pStyle w:val="Corpsdetexte"/>
        <w:rPr>
          <w:rFonts w:ascii="Arial" w:hAnsi="Arial" w:cs="Arial"/>
        </w:rPr>
      </w:pPr>
    </w:p>
    <w:p w14:paraId="5545B845" w14:textId="77777777" w:rsidR="00893D5A" w:rsidRPr="00D16F2A" w:rsidRDefault="00B710E2">
      <w:pPr>
        <w:pStyle w:val="Titre1"/>
        <w:numPr>
          <w:ilvl w:val="0"/>
          <w:numId w:val="9"/>
        </w:numPr>
        <w:tabs>
          <w:tab w:val="left" w:pos="0"/>
        </w:tabs>
        <w:spacing w:before="0" w:after="288"/>
        <w:rPr>
          <w:rFonts w:ascii="Arial" w:hAnsi="Arial" w:cs="Arial"/>
        </w:rPr>
      </w:pPr>
      <w:bookmarkStart w:id="13" w:name="__RefHeading___Toc2175_685415940"/>
      <w:bookmarkStart w:id="14" w:name="_Toc493059678"/>
      <w:bookmarkEnd w:id="13"/>
      <w:r w:rsidRPr="00D16F2A">
        <w:rPr>
          <w:rFonts w:ascii="Arial" w:hAnsi="Arial" w:cs="Arial"/>
        </w:rPr>
        <w:t>MySQL over SSH</w:t>
      </w:r>
      <w:bookmarkEnd w:id="14"/>
    </w:p>
    <w:p w14:paraId="6EBB1950" w14:textId="77777777" w:rsidR="00893D5A" w:rsidRPr="00D16F2A" w:rsidRDefault="00B710E2">
      <w:pPr>
        <w:pStyle w:val="Corpsdetexte"/>
        <w:rPr>
          <w:rFonts w:ascii="Arial" w:hAnsi="Arial" w:cs="Arial"/>
        </w:rPr>
      </w:pPr>
      <w:r w:rsidRPr="00D16F2A">
        <w:rPr>
          <w:rFonts w:ascii="Arial" w:hAnsi="Arial" w:cs="Arial"/>
        </w:rPr>
        <w:t>Maintenant, nous allons exploiter notre connexion SSH « sans mot de passe ».</w:t>
      </w:r>
    </w:p>
    <w:p w14:paraId="1AC701A2" w14:textId="77777777" w:rsidR="00893D5A" w:rsidRPr="00D16F2A" w:rsidRDefault="00B710E2">
      <w:pPr>
        <w:pStyle w:val="Corpsdetexte"/>
        <w:rPr>
          <w:rFonts w:ascii="Arial" w:hAnsi="Arial" w:cs="Arial"/>
        </w:rPr>
      </w:pPr>
      <w:r w:rsidRPr="00D16F2A">
        <w:rPr>
          <w:rFonts w:ascii="Arial" w:hAnsi="Arial" w:cs="Arial"/>
        </w:rPr>
        <w:t>Le protocole SSH permet d’exécuter une commande à distance.</w:t>
      </w:r>
    </w:p>
    <w:p w14:paraId="5F966929" w14:textId="77777777" w:rsidR="00893D5A" w:rsidRPr="00D16F2A" w:rsidRDefault="00B710E2">
      <w:pPr>
        <w:pStyle w:val="Corpsdetexte"/>
        <w:rPr>
          <w:rFonts w:ascii="Arial" w:hAnsi="Arial" w:cs="Arial"/>
        </w:rPr>
      </w:pPr>
      <w:r w:rsidRPr="00D16F2A">
        <w:rPr>
          <w:rFonts w:ascii="Arial" w:hAnsi="Arial" w:cs="Arial"/>
        </w:rPr>
        <w:t>Par exemple, nous pouvons lister le contenu d’un répertoire sur le serveur : au lieu de faire un « ls -ail ~ » sur le serveur, on peut le faire depuis sa machine locale.</w:t>
      </w:r>
    </w:p>
    <w:tbl>
      <w:tblPr>
        <w:tblW w:w="5000" w:type="pct"/>
        <w:tblInd w:w="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7" w:type="dxa"/>
          <w:bottom w:w="58" w:type="dxa"/>
          <w:right w:w="58" w:type="dxa"/>
        </w:tblCellMar>
        <w:tblLook w:val="0000" w:firstRow="0" w:lastRow="0" w:firstColumn="0" w:lastColumn="0" w:noHBand="0" w:noVBand="0"/>
      </w:tblPr>
      <w:tblGrid>
        <w:gridCol w:w="9202"/>
      </w:tblGrid>
      <w:tr w:rsidR="00893D5A" w:rsidRPr="00D16F2A" w14:paraId="07E6F1E5" w14:textId="77777777" w:rsidTr="005E7BBD">
        <w:tc>
          <w:tcPr>
            <w:tcW w:w="19306" w:type="dxa"/>
            <w:tcBorders>
              <w:top w:val="single" w:sz="2" w:space="0" w:color="000000"/>
              <w:left w:val="single" w:sz="2" w:space="0" w:color="000000"/>
              <w:bottom w:val="single" w:sz="2" w:space="0" w:color="000000"/>
              <w:right w:val="single" w:sz="2" w:space="0" w:color="000000"/>
            </w:tcBorders>
            <w:shd w:val="clear" w:color="auto" w:fill="000000" w:themeFill="text1"/>
            <w:tcMar>
              <w:left w:w="57" w:type="dxa"/>
            </w:tcMar>
          </w:tcPr>
          <w:p w14:paraId="284D2469"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99"/>
              </w:rPr>
              <w:t xml:space="preserve"># </w:t>
            </w:r>
            <w:r w:rsidRPr="00D16F2A">
              <w:rPr>
                <w:rFonts w:ascii="Arial" w:hAnsi="Arial" w:cs="Arial"/>
                <w:color w:val="FFFF66"/>
              </w:rPr>
              <w:t>ssh trainee@www-dev.switzernet.com "ls -ail ~"</w:t>
            </w:r>
          </w:p>
          <w:p w14:paraId="327A93CE"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total 32</w:t>
            </w:r>
          </w:p>
          <w:p w14:paraId="23852080"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10621137 drwxr-xr-x 3 trainee trainee 4096 Sep 12 11:33 .</w:t>
            </w:r>
          </w:p>
          <w:p w14:paraId="453CA019"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10616833 drwxr-xr-x 6 root root 4096 Sep 12 11:30 ..</w:t>
            </w:r>
          </w:p>
          <w:p w14:paraId="41D6B181"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10621143 -rw------- 1 trainee trainee 101 Sep 12 11:50 .bash_history</w:t>
            </w:r>
          </w:p>
          <w:p w14:paraId="64647435"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10621138 -rw-r--r-- 1 trainee trainee 220 Sep 12 11:30 .bash_logout</w:t>
            </w:r>
          </w:p>
          <w:p w14:paraId="7CCB06FE"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10621139 -rw-r--r-- 1 trainee trainee 3515 Sep 12 11:30 .bashrc</w:t>
            </w:r>
          </w:p>
          <w:p w14:paraId="13D83423"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10621144 -rw------- 1 trainee trainee 122 Sep 12 11:33 .mysql_history</w:t>
            </w:r>
          </w:p>
          <w:p w14:paraId="6854F1E9"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10621140 -rw-r--r-- 1 trainee trainee 675 Sep 12 11:30 .profile</w:t>
            </w:r>
          </w:p>
          <w:p w14:paraId="1DD177A0"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10621141 drwx------ 2 trainee trainee 4096 Sep 12 11:40 .ssh</w:t>
            </w:r>
          </w:p>
        </w:tc>
      </w:tr>
    </w:tbl>
    <w:p w14:paraId="41DA9D95" w14:textId="77777777" w:rsidR="00893D5A" w:rsidRPr="00D16F2A" w:rsidRDefault="00893D5A">
      <w:pPr>
        <w:pStyle w:val="Corpsdetexte"/>
        <w:rPr>
          <w:rFonts w:ascii="Arial" w:hAnsi="Arial" w:cs="Arial"/>
        </w:rPr>
      </w:pPr>
    </w:p>
    <w:p w14:paraId="7ADC2A3A" w14:textId="77777777" w:rsidR="00893D5A" w:rsidRPr="00D16F2A" w:rsidRDefault="00B710E2">
      <w:pPr>
        <w:pStyle w:val="Corpsdetexte"/>
        <w:rPr>
          <w:rFonts w:ascii="Arial" w:hAnsi="Arial" w:cs="Arial"/>
        </w:rPr>
      </w:pPr>
      <w:r w:rsidRPr="00D16F2A">
        <w:rPr>
          <w:rFonts w:ascii="Arial" w:hAnsi="Arial" w:cs="Arial"/>
        </w:rPr>
        <w:t>Le fait d’avoir déclaré sa clé publique sur le serveur permet aussi de faire de la redirection de port. SSH permet de spécifier qu’un port sur sa machine correspond au port du serveur distant.</w:t>
      </w:r>
    </w:p>
    <w:p w14:paraId="6B4CEFC0" w14:textId="77777777" w:rsidR="00893D5A" w:rsidRPr="00D16F2A" w:rsidRDefault="00B710E2">
      <w:pPr>
        <w:pStyle w:val="Corpsdetexte"/>
        <w:rPr>
          <w:rFonts w:ascii="Arial" w:hAnsi="Arial" w:cs="Arial"/>
        </w:rPr>
      </w:pPr>
      <w:r w:rsidRPr="00D16F2A">
        <w:rPr>
          <w:rFonts w:ascii="Arial" w:hAnsi="Arial" w:cs="Arial"/>
        </w:rPr>
        <w:t>Voyons l’exemple suivant :</w:t>
      </w:r>
    </w:p>
    <w:p w14:paraId="01967C2F" w14:textId="77777777" w:rsidR="00893D5A" w:rsidRPr="00D16F2A" w:rsidRDefault="00B710E2">
      <w:pPr>
        <w:pStyle w:val="Corpsdetexte"/>
        <w:jc w:val="center"/>
        <w:rPr>
          <w:rFonts w:ascii="Arial" w:hAnsi="Arial" w:cs="Arial"/>
        </w:rPr>
      </w:pPr>
      <w:r w:rsidRPr="00D16F2A">
        <w:rPr>
          <w:rStyle w:val="SourceText"/>
          <w:rFonts w:ascii="Arial" w:hAnsi="Arial" w:cs="Arial"/>
          <w:color w:val="FF3333"/>
        </w:rPr>
        <w:t>ssh -L 3307:127.0.0.1:3306 user@monserveurdistant.com -N</w:t>
      </w:r>
    </w:p>
    <w:p w14:paraId="0526CC0D" w14:textId="77777777" w:rsidR="00893D5A" w:rsidRPr="00D16F2A" w:rsidRDefault="00B710E2">
      <w:pPr>
        <w:pStyle w:val="Corpsdetexte"/>
        <w:rPr>
          <w:rFonts w:ascii="Arial" w:hAnsi="Arial" w:cs="Arial"/>
        </w:rPr>
      </w:pPr>
      <w:r w:rsidRPr="00D16F2A">
        <w:rPr>
          <w:rStyle w:val="SourceText"/>
          <w:rFonts w:ascii="Arial" w:hAnsi="Arial" w:cs="Arial"/>
        </w:rPr>
        <w:t>Dans cet exemple, nous voyons que grace au à la connexion SSH « user@monserveurdistant.com », le port 3307 est équivalent à écouter depuis la machine distant la socket «127.0.0.1:3306 ».</w:t>
      </w:r>
    </w:p>
    <w:p w14:paraId="3C6ED24F" w14:textId="77777777" w:rsidR="00893D5A" w:rsidRPr="00D16F2A" w:rsidRDefault="00B710E2">
      <w:pPr>
        <w:pStyle w:val="Corpsdetexte"/>
        <w:rPr>
          <w:rFonts w:ascii="Arial" w:hAnsi="Arial" w:cs="Arial"/>
        </w:rPr>
      </w:pPr>
      <w:r w:rsidRPr="00D16F2A">
        <w:rPr>
          <w:rStyle w:val="SourceText"/>
          <w:rFonts w:ascii="Arial" w:hAnsi="Arial" w:cs="Arial"/>
        </w:rPr>
        <w:t>D’un point de vue concret, dans notre cas, nous pouvons saisir la commande suivante :</w:t>
      </w:r>
    </w:p>
    <w:tbl>
      <w:tblPr>
        <w:tblW w:w="5000" w:type="pct"/>
        <w:tblInd w:w="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7" w:type="dxa"/>
          <w:bottom w:w="58" w:type="dxa"/>
          <w:right w:w="58" w:type="dxa"/>
        </w:tblCellMar>
        <w:tblLook w:val="0000" w:firstRow="0" w:lastRow="0" w:firstColumn="0" w:lastColumn="0" w:noHBand="0" w:noVBand="0"/>
      </w:tblPr>
      <w:tblGrid>
        <w:gridCol w:w="9202"/>
      </w:tblGrid>
      <w:tr w:rsidR="00893D5A" w:rsidRPr="00D16F2A" w14:paraId="1013AA98" w14:textId="77777777" w:rsidTr="005E7BBD">
        <w:tc>
          <w:tcPr>
            <w:tcW w:w="19306" w:type="dxa"/>
            <w:tcBorders>
              <w:top w:val="single" w:sz="2" w:space="0" w:color="000000"/>
              <w:left w:val="single" w:sz="2" w:space="0" w:color="000000"/>
              <w:bottom w:val="single" w:sz="2" w:space="0" w:color="000000"/>
              <w:right w:val="single" w:sz="2" w:space="0" w:color="000000"/>
            </w:tcBorders>
            <w:shd w:val="clear" w:color="auto" w:fill="000000" w:themeFill="text1"/>
            <w:tcMar>
              <w:left w:w="57" w:type="dxa"/>
            </w:tcMar>
          </w:tcPr>
          <w:p w14:paraId="0286FFE5" w14:textId="35C14639" w:rsidR="00893D5A" w:rsidRPr="00D16F2A" w:rsidRDefault="00B710E2">
            <w:pPr>
              <w:pStyle w:val="TableContents"/>
              <w:shd w:val="clear" w:color="auto" w:fill="000000"/>
              <w:rPr>
                <w:rFonts w:ascii="Arial" w:hAnsi="Arial" w:cs="Arial"/>
                <w:color w:val="FFFF99"/>
              </w:rPr>
            </w:pPr>
            <w:r w:rsidRPr="00D16F2A">
              <w:rPr>
                <w:rFonts w:ascii="Arial" w:hAnsi="Arial" w:cs="Arial"/>
                <w:color w:val="FFFF99"/>
              </w:rPr>
              <w:t># ssh -L 3</w:t>
            </w:r>
            <w:r w:rsidR="00CA56FC">
              <w:rPr>
                <w:rFonts w:ascii="Arial" w:hAnsi="Arial" w:cs="Arial"/>
                <w:color w:val="FFFF99"/>
              </w:rPr>
              <w:t>3</w:t>
            </w:r>
            <w:r w:rsidR="00EC5841">
              <w:rPr>
                <w:rFonts w:ascii="Arial" w:hAnsi="Arial" w:cs="Arial"/>
                <w:color w:val="FFFF99"/>
              </w:rPr>
              <w:t>07:127.0.0.1:3306 trainee</w:t>
            </w:r>
            <w:bookmarkStart w:id="15" w:name="_GoBack"/>
            <w:bookmarkEnd w:id="15"/>
            <w:r w:rsidRPr="00D16F2A">
              <w:rPr>
                <w:rFonts w:ascii="Arial" w:hAnsi="Arial" w:cs="Arial"/>
                <w:color w:val="FFFF99"/>
              </w:rPr>
              <w:t>@www-dev.switzernet.com -N &amp;</w:t>
            </w:r>
          </w:p>
        </w:tc>
      </w:tr>
    </w:tbl>
    <w:p w14:paraId="5D8437C0" w14:textId="77777777" w:rsidR="00893D5A" w:rsidRPr="00D16F2A" w:rsidRDefault="00893D5A">
      <w:pPr>
        <w:pStyle w:val="Corpsdetexte"/>
        <w:rPr>
          <w:rFonts w:ascii="Arial" w:hAnsi="Arial" w:cs="Arial"/>
        </w:rPr>
      </w:pPr>
    </w:p>
    <w:p w14:paraId="345BA9E0" w14:textId="77777777" w:rsidR="00893D5A" w:rsidRPr="00D16F2A" w:rsidRDefault="00B710E2">
      <w:pPr>
        <w:pStyle w:val="Corpsdetexte"/>
        <w:rPr>
          <w:rFonts w:ascii="Arial" w:hAnsi="Arial" w:cs="Arial"/>
        </w:rPr>
      </w:pPr>
      <w:r w:rsidRPr="00D16F2A">
        <w:rPr>
          <w:rStyle w:val="SourceText"/>
          <w:rFonts w:ascii="Arial" w:hAnsi="Arial" w:cs="Arial"/>
        </w:rPr>
        <w:t>Nous pouvons donc tester que la connexion est bien établie :</w:t>
      </w:r>
    </w:p>
    <w:tbl>
      <w:tblPr>
        <w:tblW w:w="5000" w:type="pct"/>
        <w:tblInd w:w="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7" w:type="dxa"/>
          <w:bottom w:w="58" w:type="dxa"/>
          <w:right w:w="58" w:type="dxa"/>
        </w:tblCellMar>
        <w:tblLook w:val="0000" w:firstRow="0" w:lastRow="0" w:firstColumn="0" w:lastColumn="0" w:noHBand="0" w:noVBand="0"/>
      </w:tblPr>
      <w:tblGrid>
        <w:gridCol w:w="9202"/>
      </w:tblGrid>
      <w:tr w:rsidR="00893D5A" w:rsidRPr="00D16F2A" w14:paraId="42ACF2C8" w14:textId="77777777" w:rsidTr="005E7BBD">
        <w:tc>
          <w:tcPr>
            <w:tcW w:w="19306" w:type="dxa"/>
            <w:tcBorders>
              <w:top w:val="single" w:sz="2" w:space="0" w:color="000000"/>
              <w:left w:val="single" w:sz="2" w:space="0" w:color="000000"/>
              <w:bottom w:val="single" w:sz="2" w:space="0" w:color="000000"/>
              <w:right w:val="single" w:sz="2" w:space="0" w:color="000000"/>
            </w:tcBorders>
            <w:shd w:val="clear" w:color="auto" w:fill="000000" w:themeFill="text1"/>
            <w:tcMar>
              <w:left w:w="57" w:type="dxa"/>
            </w:tcMar>
          </w:tcPr>
          <w:p w14:paraId="3B90CA25" w14:textId="77777777" w:rsidR="00893D5A" w:rsidRPr="00D16F2A" w:rsidRDefault="00B710E2">
            <w:pPr>
              <w:pStyle w:val="TableContents"/>
              <w:shd w:val="clear" w:color="auto" w:fill="000000"/>
              <w:rPr>
                <w:rFonts w:ascii="Arial" w:hAnsi="Arial" w:cs="Arial"/>
                <w:color w:val="FFFF66"/>
              </w:rPr>
            </w:pPr>
            <w:r w:rsidRPr="00D16F2A">
              <w:rPr>
                <w:rFonts w:ascii="Arial" w:hAnsi="Arial" w:cs="Arial"/>
                <w:color w:val="FFFF66"/>
              </w:rPr>
              <w:t># mysql -P3307 -utrainee -h127.0.0.1 -p</w:t>
            </w:r>
          </w:p>
          <w:p w14:paraId="3CA7CA21" w14:textId="77777777" w:rsidR="00893D5A" w:rsidRPr="00D16F2A" w:rsidRDefault="00B710E2">
            <w:pPr>
              <w:pStyle w:val="TableContents"/>
              <w:shd w:val="clear" w:color="auto" w:fill="000000"/>
              <w:rPr>
                <w:rFonts w:ascii="Arial" w:hAnsi="Arial" w:cs="Arial"/>
                <w:color w:val="FFFF66"/>
              </w:rPr>
            </w:pPr>
            <w:r w:rsidRPr="00D16F2A">
              <w:rPr>
                <w:rFonts w:ascii="Arial" w:hAnsi="Arial" w:cs="Arial"/>
                <w:color w:val="FFFF66"/>
              </w:rPr>
              <w:t xml:space="preserve">Enter password: </w:t>
            </w:r>
          </w:p>
          <w:p w14:paraId="0C0221EB"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Welcome to the MySQL monitor. Commands end with ; or \g.</w:t>
            </w:r>
          </w:p>
          <w:p w14:paraId="48DBE440"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Your MySQL connection id is 62</w:t>
            </w:r>
          </w:p>
          <w:p w14:paraId="36D047B6"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Server version: 5.5.57-0+deb8u1 (Debian)</w:t>
            </w:r>
          </w:p>
          <w:p w14:paraId="6F5BF080" w14:textId="77777777" w:rsidR="00893D5A" w:rsidRPr="00D16F2A" w:rsidRDefault="00893D5A">
            <w:pPr>
              <w:pStyle w:val="TableContents"/>
              <w:shd w:val="clear" w:color="auto" w:fill="000000"/>
              <w:rPr>
                <w:rFonts w:ascii="Arial" w:hAnsi="Arial" w:cs="Arial"/>
              </w:rPr>
            </w:pPr>
          </w:p>
          <w:p w14:paraId="3526411B"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Copyright (c) 2000, 2017, Oracle and/or its affiliates. All rights reserved.</w:t>
            </w:r>
          </w:p>
          <w:p w14:paraId="179C8426" w14:textId="77777777" w:rsidR="00893D5A" w:rsidRPr="00D16F2A" w:rsidRDefault="00893D5A">
            <w:pPr>
              <w:pStyle w:val="TableContents"/>
              <w:shd w:val="clear" w:color="auto" w:fill="000000"/>
              <w:rPr>
                <w:rFonts w:ascii="Arial" w:hAnsi="Arial" w:cs="Arial"/>
              </w:rPr>
            </w:pPr>
          </w:p>
          <w:p w14:paraId="6A866963"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Oracle is a registered trademark of Oracle Corporation and/or its</w:t>
            </w:r>
          </w:p>
          <w:p w14:paraId="4185F506"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affiliates. Other names may be trademarks of their respective</w:t>
            </w:r>
          </w:p>
          <w:p w14:paraId="4B15BCE6"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owners.</w:t>
            </w:r>
          </w:p>
          <w:p w14:paraId="1BFC959B" w14:textId="77777777" w:rsidR="00893D5A" w:rsidRPr="00D16F2A" w:rsidRDefault="00893D5A">
            <w:pPr>
              <w:pStyle w:val="TableContents"/>
              <w:shd w:val="clear" w:color="auto" w:fill="000000"/>
              <w:rPr>
                <w:rFonts w:ascii="Arial" w:hAnsi="Arial" w:cs="Arial"/>
              </w:rPr>
            </w:pPr>
          </w:p>
          <w:p w14:paraId="44040AD0"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Type 'help;' or '\h' for help. Type '\c' to clear the current input statement.</w:t>
            </w:r>
          </w:p>
          <w:p w14:paraId="6A1FAD8B" w14:textId="77777777" w:rsidR="00893D5A" w:rsidRPr="00D16F2A" w:rsidRDefault="00893D5A">
            <w:pPr>
              <w:pStyle w:val="TableContents"/>
              <w:shd w:val="clear" w:color="auto" w:fill="000000"/>
              <w:rPr>
                <w:rFonts w:ascii="Arial" w:hAnsi="Arial" w:cs="Arial"/>
              </w:rPr>
            </w:pPr>
          </w:p>
          <w:p w14:paraId="5C51A17C" w14:textId="77777777" w:rsidR="00893D5A" w:rsidRPr="00D16F2A" w:rsidRDefault="00B710E2">
            <w:pPr>
              <w:pStyle w:val="TableContents"/>
              <w:shd w:val="clear" w:color="auto" w:fill="000000"/>
              <w:rPr>
                <w:rFonts w:ascii="Arial" w:hAnsi="Arial" w:cs="Arial"/>
                <w:color w:val="FFFFFF"/>
              </w:rPr>
            </w:pPr>
            <w:r w:rsidRPr="00D16F2A">
              <w:rPr>
                <w:rFonts w:ascii="Arial" w:hAnsi="Arial" w:cs="Arial"/>
                <w:color w:val="FFFFFF"/>
              </w:rPr>
              <w:t>mysql&gt;</w:t>
            </w:r>
          </w:p>
        </w:tc>
      </w:tr>
    </w:tbl>
    <w:p w14:paraId="7FEAA93C" w14:textId="77777777" w:rsidR="00893D5A" w:rsidRPr="00D16F2A" w:rsidRDefault="00893D5A">
      <w:pPr>
        <w:pStyle w:val="Corpsdetexte"/>
        <w:rPr>
          <w:rFonts w:ascii="Arial" w:hAnsi="Arial" w:cs="Arial"/>
        </w:rPr>
      </w:pPr>
    </w:p>
    <w:p w14:paraId="686B670B" w14:textId="77777777" w:rsidR="00893D5A" w:rsidRPr="00D16F2A" w:rsidRDefault="00B710E2">
      <w:pPr>
        <w:pStyle w:val="Corpsdetexte"/>
        <w:rPr>
          <w:rFonts w:ascii="Arial" w:hAnsi="Arial" w:cs="Arial"/>
        </w:rPr>
      </w:pPr>
      <w:r w:rsidRPr="00D16F2A">
        <w:rPr>
          <w:rStyle w:val="SourceText"/>
          <w:rFonts w:ascii="Arial" w:hAnsi="Arial" w:cs="Arial"/>
        </w:rPr>
        <w:t>Quelques précisions :</w:t>
      </w:r>
    </w:p>
    <w:p w14:paraId="7B5D01C3" w14:textId="77777777" w:rsidR="00893D5A" w:rsidRPr="00D16F2A" w:rsidRDefault="00B710E2">
      <w:pPr>
        <w:pStyle w:val="Corpsdetexte"/>
        <w:numPr>
          <w:ilvl w:val="0"/>
          <w:numId w:val="10"/>
        </w:numPr>
        <w:tabs>
          <w:tab w:val="left" w:pos="0"/>
        </w:tabs>
        <w:rPr>
          <w:rFonts w:ascii="Arial" w:hAnsi="Arial" w:cs="Arial"/>
        </w:rPr>
      </w:pPr>
      <w:r w:rsidRPr="00D16F2A">
        <w:rPr>
          <w:rStyle w:val="SourceText"/>
          <w:rFonts w:ascii="Arial" w:hAnsi="Arial" w:cs="Arial"/>
        </w:rPr>
        <w:t>-P3307 : Nous disons à notre client mysql local que le port est 3307 (comme spécifié pour notre tunnel)</w:t>
      </w:r>
    </w:p>
    <w:p w14:paraId="3A197DD7" w14:textId="77777777" w:rsidR="00893D5A" w:rsidRPr="00D16F2A" w:rsidRDefault="00B710E2">
      <w:pPr>
        <w:pStyle w:val="Corpsdetexte"/>
        <w:numPr>
          <w:ilvl w:val="0"/>
          <w:numId w:val="10"/>
        </w:numPr>
        <w:tabs>
          <w:tab w:val="left" w:pos="0"/>
        </w:tabs>
        <w:rPr>
          <w:rFonts w:ascii="Arial" w:hAnsi="Arial" w:cs="Arial"/>
        </w:rPr>
      </w:pPr>
      <w:r w:rsidRPr="00D16F2A">
        <w:rPr>
          <w:rStyle w:val="SourceText"/>
          <w:rFonts w:ascii="Arial" w:hAnsi="Arial" w:cs="Arial"/>
        </w:rPr>
        <w:t>-h127.0.0.1 : Nous disons à notre client mysql que le serveur est sur 127.0.0.1 par rapport au serveur distant !</w:t>
      </w:r>
    </w:p>
    <w:p w14:paraId="7EFD7F70" w14:textId="32F6A70B" w:rsidR="00893D5A" w:rsidRPr="00D16F2A" w:rsidRDefault="00B710E2">
      <w:pPr>
        <w:pStyle w:val="Titre1"/>
        <w:numPr>
          <w:ilvl w:val="0"/>
          <w:numId w:val="11"/>
        </w:numPr>
        <w:tabs>
          <w:tab w:val="left" w:pos="0"/>
        </w:tabs>
        <w:spacing w:before="0" w:after="288"/>
        <w:rPr>
          <w:rFonts w:ascii="Arial" w:hAnsi="Arial" w:cs="Arial"/>
        </w:rPr>
      </w:pPr>
      <w:bookmarkStart w:id="16" w:name="__RefHeading___Toc2177_685415940"/>
      <w:bookmarkStart w:id="17" w:name="_Toc493059679"/>
      <w:bookmarkEnd w:id="16"/>
      <w:r w:rsidRPr="00D16F2A">
        <w:rPr>
          <w:rStyle w:val="SourceText"/>
          <w:rFonts w:ascii="Arial" w:hAnsi="Arial" w:cs="Arial"/>
        </w:rPr>
        <w:t>Uti</w:t>
      </w:r>
      <w:r w:rsidR="002F367E">
        <w:rPr>
          <w:rStyle w:val="SourceText"/>
          <w:rFonts w:ascii="Arial" w:hAnsi="Arial" w:cs="Arial"/>
        </w:rPr>
        <w:t>li</w:t>
      </w:r>
      <w:r w:rsidRPr="00D16F2A">
        <w:rPr>
          <w:rStyle w:val="SourceText"/>
          <w:rFonts w:ascii="Arial" w:hAnsi="Arial" w:cs="Arial"/>
        </w:rPr>
        <w:t>sation d’un client lourd (software)</w:t>
      </w:r>
      <w:bookmarkEnd w:id="17"/>
    </w:p>
    <w:p w14:paraId="5E0EDFD3" w14:textId="77777777" w:rsidR="00893D5A" w:rsidRPr="00D16F2A" w:rsidRDefault="00B710E2">
      <w:pPr>
        <w:pStyle w:val="Corpsdetexte"/>
        <w:rPr>
          <w:rFonts w:ascii="Arial" w:hAnsi="Arial" w:cs="Arial"/>
        </w:rPr>
      </w:pPr>
      <w:r w:rsidRPr="00D16F2A">
        <w:rPr>
          <w:rStyle w:val="SourceText"/>
          <w:rFonts w:ascii="Arial" w:hAnsi="Arial" w:cs="Arial"/>
        </w:rPr>
        <w:t>Nous avons ici l’exemple avec le logiciel MySQL Workbench.</w:t>
      </w:r>
    </w:p>
    <w:tbl>
      <w:tblPr>
        <w:tblW w:w="5000" w:type="pct"/>
        <w:tblInd w:w="58" w:type="dxa"/>
        <w:tblBorders>
          <w:top w:val="single" w:sz="2" w:space="0" w:color="000000"/>
          <w:left w:val="single" w:sz="2" w:space="0" w:color="000000"/>
          <w:bottom w:val="single" w:sz="2" w:space="0" w:color="000000"/>
          <w:insideH w:val="single" w:sz="2" w:space="0" w:color="000000"/>
        </w:tblBorders>
        <w:tblCellMar>
          <w:top w:w="58" w:type="dxa"/>
          <w:left w:w="57" w:type="dxa"/>
          <w:bottom w:w="58" w:type="dxa"/>
          <w:right w:w="0" w:type="dxa"/>
        </w:tblCellMar>
        <w:tblLook w:val="0000" w:firstRow="0" w:lastRow="0" w:firstColumn="0" w:lastColumn="0" w:noHBand="0" w:noVBand="0"/>
      </w:tblPr>
      <w:tblGrid>
        <w:gridCol w:w="6184"/>
        <w:gridCol w:w="3018"/>
      </w:tblGrid>
      <w:tr w:rsidR="00893D5A" w:rsidRPr="00D16F2A" w14:paraId="15628D94" w14:textId="77777777">
        <w:tc>
          <w:tcPr>
            <w:tcW w:w="13023" w:type="dxa"/>
            <w:tcBorders>
              <w:top w:val="single" w:sz="2" w:space="0" w:color="000000"/>
              <w:left w:val="single" w:sz="2" w:space="0" w:color="000000"/>
              <w:bottom w:val="single" w:sz="2" w:space="0" w:color="000000"/>
            </w:tcBorders>
            <w:shd w:val="clear" w:color="auto" w:fill="auto"/>
            <w:tcMar>
              <w:left w:w="57" w:type="dxa"/>
            </w:tcMar>
          </w:tcPr>
          <w:p w14:paraId="7BAD9078" w14:textId="77777777" w:rsidR="00893D5A" w:rsidRPr="00D16F2A" w:rsidRDefault="00B710E2">
            <w:pPr>
              <w:pStyle w:val="TableContents"/>
              <w:rPr>
                <w:rFonts w:ascii="Arial" w:hAnsi="Arial" w:cs="Arial"/>
              </w:rPr>
            </w:pPr>
            <w:r w:rsidRPr="00D16F2A">
              <w:rPr>
                <w:rFonts w:ascii="Arial" w:hAnsi="Arial" w:cs="Arial"/>
                <w:noProof/>
              </w:rPr>
              <w:drawing>
                <wp:inline distT="0" distB="0" distL="0" distR="0" wp14:anchorId="5FECBE19" wp14:editId="1845BFE4">
                  <wp:extent cx="7639050" cy="42672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7"/>
                          <a:stretch>
                            <a:fillRect/>
                          </a:stretch>
                        </pic:blipFill>
                        <pic:spPr bwMode="auto">
                          <a:xfrm>
                            <a:off x="0" y="0"/>
                            <a:ext cx="7639050" cy="4267200"/>
                          </a:xfrm>
                          <a:prstGeom prst="rect">
                            <a:avLst/>
                          </a:prstGeom>
                        </pic:spPr>
                      </pic:pic>
                    </a:graphicData>
                  </a:graphic>
                </wp:inline>
              </w:drawing>
            </w:r>
            <w:r w:rsidRPr="00D16F2A">
              <w:rPr>
                <w:rFonts w:ascii="Arial" w:hAnsi="Arial" w:cs="Arial"/>
              </w:rPr>
              <w:t xml:space="preserve"> </w:t>
            </w:r>
          </w:p>
        </w:tc>
        <w:tc>
          <w:tcPr>
            <w:tcW w:w="6283" w:type="dxa"/>
            <w:tcBorders>
              <w:top w:val="single" w:sz="2" w:space="0" w:color="000000"/>
              <w:left w:val="single" w:sz="2" w:space="0" w:color="000000"/>
              <w:bottom w:val="single" w:sz="2" w:space="0" w:color="000000"/>
              <w:right w:val="single" w:sz="2" w:space="0" w:color="000000"/>
            </w:tcBorders>
            <w:shd w:val="clear" w:color="auto" w:fill="auto"/>
            <w:tcMar>
              <w:left w:w="57" w:type="dxa"/>
              <w:right w:w="58" w:type="dxa"/>
            </w:tcMar>
          </w:tcPr>
          <w:p w14:paraId="4C8C3E3C" w14:textId="77777777" w:rsidR="00893D5A" w:rsidRPr="00D16F2A" w:rsidRDefault="00B710E2">
            <w:pPr>
              <w:pStyle w:val="TableContents"/>
              <w:rPr>
                <w:rFonts w:ascii="Arial" w:hAnsi="Arial" w:cs="Arial"/>
              </w:rPr>
            </w:pPr>
            <w:r w:rsidRPr="00D16F2A">
              <w:rPr>
                <w:rFonts w:ascii="Arial" w:hAnsi="Arial" w:cs="Arial"/>
              </w:rPr>
              <w:t>Page d’accueil.</w:t>
            </w:r>
          </w:p>
          <w:p w14:paraId="3B3C5A57" w14:textId="77777777" w:rsidR="00893D5A" w:rsidRPr="00D16F2A" w:rsidRDefault="00B710E2">
            <w:pPr>
              <w:pStyle w:val="TableContents"/>
              <w:rPr>
                <w:rFonts w:ascii="Arial" w:hAnsi="Arial" w:cs="Arial"/>
              </w:rPr>
            </w:pPr>
            <w:r w:rsidRPr="00D16F2A">
              <w:rPr>
                <w:rFonts w:ascii="Arial" w:hAnsi="Arial" w:cs="Arial"/>
              </w:rPr>
              <w:t>C’est à partir d’ici que nous ferons notre première connexion.</w:t>
            </w:r>
          </w:p>
        </w:tc>
      </w:tr>
      <w:tr w:rsidR="00893D5A" w:rsidRPr="00D16F2A" w14:paraId="70845189" w14:textId="77777777">
        <w:tc>
          <w:tcPr>
            <w:tcW w:w="13023" w:type="dxa"/>
            <w:tcBorders>
              <w:left w:val="single" w:sz="2" w:space="0" w:color="000000"/>
              <w:bottom w:val="single" w:sz="2" w:space="0" w:color="000000"/>
            </w:tcBorders>
            <w:shd w:val="clear" w:color="auto" w:fill="auto"/>
            <w:tcMar>
              <w:top w:w="0" w:type="dxa"/>
              <w:left w:w="57" w:type="dxa"/>
            </w:tcMar>
          </w:tcPr>
          <w:p w14:paraId="00DE35AB" w14:textId="77777777" w:rsidR="00893D5A" w:rsidRPr="00D16F2A" w:rsidRDefault="00B710E2">
            <w:pPr>
              <w:pStyle w:val="TableContents"/>
              <w:rPr>
                <w:rFonts w:ascii="Arial" w:hAnsi="Arial" w:cs="Arial"/>
              </w:rPr>
            </w:pPr>
            <w:r w:rsidRPr="00D16F2A">
              <w:rPr>
                <w:rFonts w:ascii="Arial" w:hAnsi="Arial" w:cs="Arial"/>
                <w:noProof/>
              </w:rPr>
              <w:drawing>
                <wp:inline distT="0" distB="0" distL="0" distR="0" wp14:anchorId="46DF5C81" wp14:editId="01EC9011">
                  <wp:extent cx="7667625" cy="496252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8"/>
                          <a:stretch>
                            <a:fillRect/>
                          </a:stretch>
                        </pic:blipFill>
                        <pic:spPr bwMode="auto">
                          <a:xfrm>
                            <a:off x="0" y="0"/>
                            <a:ext cx="7667625" cy="4962525"/>
                          </a:xfrm>
                          <a:prstGeom prst="rect">
                            <a:avLst/>
                          </a:prstGeom>
                        </pic:spPr>
                      </pic:pic>
                    </a:graphicData>
                  </a:graphic>
                </wp:inline>
              </w:drawing>
            </w:r>
            <w:r w:rsidRPr="00D16F2A">
              <w:rPr>
                <w:rFonts w:ascii="Arial" w:hAnsi="Arial" w:cs="Arial"/>
              </w:rPr>
              <w:t xml:space="preserve"> </w:t>
            </w:r>
          </w:p>
        </w:tc>
        <w:tc>
          <w:tcPr>
            <w:tcW w:w="6283" w:type="dxa"/>
            <w:tcBorders>
              <w:left w:val="single" w:sz="2" w:space="0" w:color="000000"/>
              <w:bottom w:val="single" w:sz="2" w:space="0" w:color="000000"/>
              <w:right w:val="single" w:sz="2" w:space="0" w:color="000000"/>
            </w:tcBorders>
            <w:shd w:val="clear" w:color="auto" w:fill="auto"/>
            <w:tcMar>
              <w:top w:w="0" w:type="dxa"/>
              <w:left w:w="57" w:type="dxa"/>
              <w:right w:w="58" w:type="dxa"/>
            </w:tcMar>
          </w:tcPr>
          <w:p w14:paraId="67BD9EDC" w14:textId="77777777" w:rsidR="00893D5A" w:rsidRPr="00D16F2A" w:rsidRDefault="00B710E2">
            <w:pPr>
              <w:pStyle w:val="TableContents"/>
              <w:rPr>
                <w:rFonts w:ascii="Arial" w:hAnsi="Arial" w:cs="Arial"/>
              </w:rPr>
            </w:pPr>
            <w:r w:rsidRPr="00D16F2A">
              <w:rPr>
                <w:rFonts w:ascii="Arial" w:hAnsi="Arial" w:cs="Arial"/>
              </w:rPr>
              <w:t>Une fois les données saisies, il faut tester la connexion</w:t>
            </w:r>
          </w:p>
        </w:tc>
      </w:tr>
      <w:tr w:rsidR="00893D5A" w:rsidRPr="00D16F2A" w14:paraId="44AF994D" w14:textId="77777777">
        <w:tc>
          <w:tcPr>
            <w:tcW w:w="13023" w:type="dxa"/>
            <w:tcBorders>
              <w:left w:val="single" w:sz="2" w:space="0" w:color="000000"/>
              <w:bottom w:val="single" w:sz="2" w:space="0" w:color="000000"/>
            </w:tcBorders>
            <w:shd w:val="clear" w:color="auto" w:fill="auto"/>
            <w:tcMar>
              <w:top w:w="0" w:type="dxa"/>
              <w:left w:w="57" w:type="dxa"/>
            </w:tcMar>
          </w:tcPr>
          <w:p w14:paraId="1F38E47D" w14:textId="77777777" w:rsidR="00893D5A" w:rsidRPr="00D16F2A" w:rsidRDefault="00B710E2">
            <w:pPr>
              <w:pStyle w:val="TableContents"/>
              <w:rPr>
                <w:rFonts w:ascii="Arial" w:hAnsi="Arial" w:cs="Arial"/>
              </w:rPr>
            </w:pPr>
            <w:r w:rsidRPr="00D16F2A">
              <w:rPr>
                <w:rFonts w:ascii="Arial" w:hAnsi="Arial" w:cs="Arial"/>
                <w:noProof/>
              </w:rPr>
              <w:drawing>
                <wp:inline distT="0" distB="0" distL="0" distR="0" wp14:anchorId="6B5F8F6D" wp14:editId="4C0E2BBB">
                  <wp:extent cx="8124825" cy="595312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9"/>
                          <a:stretch>
                            <a:fillRect/>
                          </a:stretch>
                        </pic:blipFill>
                        <pic:spPr bwMode="auto">
                          <a:xfrm>
                            <a:off x="0" y="0"/>
                            <a:ext cx="8124825" cy="5953125"/>
                          </a:xfrm>
                          <a:prstGeom prst="rect">
                            <a:avLst/>
                          </a:prstGeom>
                        </pic:spPr>
                      </pic:pic>
                    </a:graphicData>
                  </a:graphic>
                </wp:inline>
              </w:drawing>
            </w:r>
            <w:r w:rsidRPr="00D16F2A">
              <w:rPr>
                <w:rFonts w:ascii="Arial" w:hAnsi="Arial" w:cs="Arial"/>
              </w:rPr>
              <w:t xml:space="preserve"> </w:t>
            </w:r>
          </w:p>
        </w:tc>
        <w:tc>
          <w:tcPr>
            <w:tcW w:w="6283" w:type="dxa"/>
            <w:tcBorders>
              <w:left w:val="single" w:sz="2" w:space="0" w:color="000000"/>
              <w:bottom w:val="single" w:sz="2" w:space="0" w:color="000000"/>
              <w:right w:val="single" w:sz="2" w:space="0" w:color="000000"/>
            </w:tcBorders>
            <w:shd w:val="clear" w:color="auto" w:fill="auto"/>
            <w:tcMar>
              <w:top w:w="0" w:type="dxa"/>
              <w:left w:w="57" w:type="dxa"/>
              <w:right w:w="58" w:type="dxa"/>
            </w:tcMar>
          </w:tcPr>
          <w:p w14:paraId="64A262A7" w14:textId="77777777" w:rsidR="00893D5A" w:rsidRPr="00D16F2A" w:rsidRDefault="00B710E2">
            <w:pPr>
              <w:pStyle w:val="TableContents"/>
              <w:rPr>
                <w:rFonts w:ascii="Arial" w:hAnsi="Arial" w:cs="Arial"/>
              </w:rPr>
            </w:pPr>
            <w:r w:rsidRPr="00D16F2A">
              <w:rPr>
                <w:rFonts w:ascii="Arial" w:hAnsi="Arial" w:cs="Arial"/>
              </w:rPr>
              <w:t>Nous voyons que la connexion est bien établie</w:t>
            </w:r>
          </w:p>
        </w:tc>
      </w:tr>
      <w:tr w:rsidR="00893D5A" w:rsidRPr="00D16F2A" w14:paraId="21FAF37A" w14:textId="77777777">
        <w:tc>
          <w:tcPr>
            <w:tcW w:w="13023" w:type="dxa"/>
            <w:tcBorders>
              <w:left w:val="single" w:sz="2" w:space="0" w:color="000000"/>
              <w:bottom w:val="single" w:sz="2" w:space="0" w:color="000000"/>
            </w:tcBorders>
            <w:shd w:val="clear" w:color="auto" w:fill="auto"/>
            <w:tcMar>
              <w:top w:w="0" w:type="dxa"/>
              <w:left w:w="57" w:type="dxa"/>
            </w:tcMar>
          </w:tcPr>
          <w:p w14:paraId="1F9909BF" w14:textId="77777777" w:rsidR="00893D5A" w:rsidRPr="00D16F2A" w:rsidRDefault="00B710E2">
            <w:pPr>
              <w:pStyle w:val="TableContents"/>
              <w:rPr>
                <w:rFonts w:ascii="Arial" w:hAnsi="Arial" w:cs="Arial"/>
              </w:rPr>
            </w:pPr>
            <w:r w:rsidRPr="00D16F2A">
              <w:rPr>
                <w:rFonts w:ascii="Arial" w:hAnsi="Arial" w:cs="Arial"/>
                <w:noProof/>
              </w:rPr>
              <w:drawing>
                <wp:inline distT="0" distB="0" distL="0" distR="0" wp14:anchorId="56B07B53" wp14:editId="4B78098D">
                  <wp:extent cx="7953375" cy="464820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20"/>
                          <a:stretch>
                            <a:fillRect/>
                          </a:stretch>
                        </pic:blipFill>
                        <pic:spPr bwMode="auto">
                          <a:xfrm>
                            <a:off x="0" y="0"/>
                            <a:ext cx="7953375" cy="4648200"/>
                          </a:xfrm>
                          <a:prstGeom prst="rect">
                            <a:avLst/>
                          </a:prstGeom>
                        </pic:spPr>
                      </pic:pic>
                    </a:graphicData>
                  </a:graphic>
                </wp:inline>
              </w:drawing>
            </w:r>
            <w:r w:rsidRPr="00D16F2A">
              <w:rPr>
                <w:rFonts w:ascii="Arial" w:hAnsi="Arial" w:cs="Arial"/>
              </w:rPr>
              <w:t xml:space="preserve"> </w:t>
            </w:r>
          </w:p>
        </w:tc>
        <w:tc>
          <w:tcPr>
            <w:tcW w:w="6283" w:type="dxa"/>
            <w:tcBorders>
              <w:left w:val="single" w:sz="2" w:space="0" w:color="000000"/>
              <w:bottom w:val="single" w:sz="2" w:space="0" w:color="000000"/>
              <w:right w:val="single" w:sz="2" w:space="0" w:color="000000"/>
            </w:tcBorders>
            <w:shd w:val="clear" w:color="auto" w:fill="auto"/>
            <w:tcMar>
              <w:top w:w="0" w:type="dxa"/>
              <w:left w:w="57" w:type="dxa"/>
              <w:right w:w="58" w:type="dxa"/>
            </w:tcMar>
          </w:tcPr>
          <w:p w14:paraId="4D17B802" w14:textId="77777777" w:rsidR="00893D5A" w:rsidRPr="00D16F2A" w:rsidRDefault="00B710E2">
            <w:pPr>
              <w:pStyle w:val="TableContents"/>
              <w:rPr>
                <w:rFonts w:ascii="Arial" w:hAnsi="Arial" w:cs="Arial"/>
              </w:rPr>
            </w:pPr>
            <w:r w:rsidRPr="00D16F2A">
              <w:rPr>
                <w:rFonts w:ascii="Arial" w:hAnsi="Arial" w:cs="Arial"/>
              </w:rPr>
              <w:t>Pour créer une table, cela devient très simple</w:t>
            </w:r>
          </w:p>
        </w:tc>
      </w:tr>
      <w:tr w:rsidR="00893D5A" w:rsidRPr="00D16F2A" w14:paraId="4C5A1E6C" w14:textId="77777777">
        <w:tc>
          <w:tcPr>
            <w:tcW w:w="13023" w:type="dxa"/>
            <w:tcBorders>
              <w:left w:val="single" w:sz="2" w:space="0" w:color="000000"/>
              <w:bottom w:val="single" w:sz="2" w:space="0" w:color="000000"/>
            </w:tcBorders>
            <w:shd w:val="clear" w:color="auto" w:fill="auto"/>
            <w:tcMar>
              <w:top w:w="0" w:type="dxa"/>
              <w:left w:w="57" w:type="dxa"/>
            </w:tcMar>
          </w:tcPr>
          <w:p w14:paraId="335B657D" w14:textId="77777777" w:rsidR="00893D5A" w:rsidRPr="00D16F2A" w:rsidRDefault="00B710E2">
            <w:pPr>
              <w:pStyle w:val="TableContents"/>
              <w:rPr>
                <w:rFonts w:ascii="Arial" w:hAnsi="Arial" w:cs="Arial"/>
              </w:rPr>
            </w:pPr>
            <w:r w:rsidRPr="00D16F2A">
              <w:rPr>
                <w:rFonts w:ascii="Arial" w:hAnsi="Arial" w:cs="Arial"/>
                <w:noProof/>
              </w:rPr>
              <w:drawing>
                <wp:inline distT="0" distB="0" distL="0" distR="0" wp14:anchorId="57133D5D" wp14:editId="1825FC25">
                  <wp:extent cx="8162925" cy="274320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21"/>
                          <a:stretch>
                            <a:fillRect/>
                          </a:stretch>
                        </pic:blipFill>
                        <pic:spPr bwMode="auto">
                          <a:xfrm>
                            <a:off x="0" y="0"/>
                            <a:ext cx="8162925" cy="2743200"/>
                          </a:xfrm>
                          <a:prstGeom prst="rect">
                            <a:avLst/>
                          </a:prstGeom>
                        </pic:spPr>
                      </pic:pic>
                    </a:graphicData>
                  </a:graphic>
                </wp:inline>
              </w:drawing>
            </w:r>
            <w:r w:rsidRPr="00D16F2A">
              <w:rPr>
                <w:rFonts w:ascii="Arial" w:hAnsi="Arial" w:cs="Arial"/>
              </w:rPr>
              <w:t xml:space="preserve"> </w:t>
            </w:r>
          </w:p>
        </w:tc>
        <w:tc>
          <w:tcPr>
            <w:tcW w:w="6283" w:type="dxa"/>
            <w:tcBorders>
              <w:left w:val="single" w:sz="2" w:space="0" w:color="000000"/>
              <w:bottom w:val="single" w:sz="2" w:space="0" w:color="000000"/>
              <w:right w:val="single" w:sz="2" w:space="0" w:color="000000"/>
            </w:tcBorders>
            <w:shd w:val="clear" w:color="auto" w:fill="auto"/>
            <w:tcMar>
              <w:top w:w="0" w:type="dxa"/>
              <w:left w:w="57" w:type="dxa"/>
              <w:right w:w="58" w:type="dxa"/>
            </w:tcMar>
          </w:tcPr>
          <w:p w14:paraId="545141E7" w14:textId="77777777" w:rsidR="00893D5A" w:rsidRPr="00D16F2A" w:rsidRDefault="00B710E2">
            <w:pPr>
              <w:pStyle w:val="TableContents"/>
              <w:rPr>
                <w:rFonts w:ascii="Arial" w:hAnsi="Arial" w:cs="Arial"/>
              </w:rPr>
            </w:pPr>
            <w:r w:rsidRPr="00D16F2A">
              <w:rPr>
                <w:rFonts w:ascii="Arial" w:hAnsi="Arial" w:cs="Arial"/>
              </w:rPr>
              <w:t>Cela est également simple d’ajouter des données</w:t>
            </w:r>
          </w:p>
        </w:tc>
      </w:tr>
      <w:tr w:rsidR="00893D5A" w:rsidRPr="00D16F2A" w14:paraId="11819D8D" w14:textId="77777777">
        <w:tc>
          <w:tcPr>
            <w:tcW w:w="13023" w:type="dxa"/>
            <w:tcBorders>
              <w:left w:val="single" w:sz="2" w:space="0" w:color="000000"/>
              <w:bottom w:val="single" w:sz="2" w:space="0" w:color="000000"/>
            </w:tcBorders>
            <w:shd w:val="clear" w:color="auto" w:fill="auto"/>
            <w:tcMar>
              <w:top w:w="0" w:type="dxa"/>
              <w:left w:w="57" w:type="dxa"/>
            </w:tcMar>
          </w:tcPr>
          <w:p w14:paraId="384DF777" w14:textId="77777777" w:rsidR="00893D5A" w:rsidRPr="00D16F2A" w:rsidRDefault="00B710E2">
            <w:pPr>
              <w:pStyle w:val="TableContents"/>
              <w:rPr>
                <w:rFonts w:ascii="Arial" w:hAnsi="Arial" w:cs="Arial"/>
              </w:rPr>
            </w:pPr>
            <w:r w:rsidRPr="00D16F2A">
              <w:rPr>
                <w:rFonts w:ascii="Arial" w:hAnsi="Arial" w:cs="Arial"/>
                <w:noProof/>
              </w:rPr>
              <w:drawing>
                <wp:inline distT="0" distB="0" distL="0" distR="0" wp14:anchorId="0446C560" wp14:editId="2A0EB49D">
                  <wp:extent cx="7505700" cy="6048375"/>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22"/>
                          <a:stretch>
                            <a:fillRect/>
                          </a:stretch>
                        </pic:blipFill>
                        <pic:spPr bwMode="auto">
                          <a:xfrm>
                            <a:off x="0" y="0"/>
                            <a:ext cx="7505700" cy="6048375"/>
                          </a:xfrm>
                          <a:prstGeom prst="rect">
                            <a:avLst/>
                          </a:prstGeom>
                        </pic:spPr>
                      </pic:pic>
                    </a:graphicData>
                  </a:graphic>
                </wp:inline>
              </w:drawing>
            </w:r>
            <w:r w:rsidRPr="00D16F2A">
              <w:rPr>
                <w:rFonts w:ascii="Arial" w:hAnsi="Arial" w:cs="Arial"/>
              </w:rPr>
              <w:t xml:space="preserve"> </w:t>
            </w:r>
            <w:r w:rsidRPr="00D16F2A">
              <w:rPr>
                <w:rFonts w:ascii="Arial" w:hAnsi="Arial" w:cs="Arial"/>
                <w:noProof/>
              </w:rPr>
              <w:drawing>
                <wp:inline distT="0" distB="0" distL="0" distR="0" wp14:anchorId="1133C27B" wp14:editId="09B89B30">
                  <wp:extent cx="7505700" cy="6048375"/>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22"/>
                          <a:stretch>
                            <a:fillRect/>
                          </a:stretch>
                        </pic:blipFill>
                        <pic:spPr bwMode="auto">
                          <a:xfrm>
                            <a:off x="0" y="0"/>
                            <a:ext cx="7505700" cy="6048375"/>
                          </a:xfrm>
                          <a:prstGeom prst="rect">
                            <a:avLst/>
                          </a:prstGeom>
                        </pic:spPr>
                      </pic:pic>
                    </a:graphicData>
                  </a:graphic>
                </wp:inline>
              </w:drawing>
            </w:r>
            <w:r w:rsidRPr="00D16F2A">
              <w:rPr>
                <w:rFonts w:ascii="Arial" w:hAnsi="Arial" w:cs="Arial"/>
              </w:rPr>
              <w:t xml:space="preserve"> </w:t>
            </w:r>
          </w:p>
        </w:tc>
        <w:tc>
          <w:tcPr>
            <w:tcW w:w="6283" w:type="dxa"/>
            <w:tcBorders>
              <w:left w:val="single" w:sz="2" w:space="0" w:color="000000"/>
              <w:bottom w:val="single" w:sz="2" w:space="0" w:color="000000"/>
              <w:right w:val="single" w:sz="2" w:space="0" w:color="000000"/>
            </w:tcBorders>
            <w:shd w:val="clear" w:color="auto" w:fill="auto"/>
            <w:tcMar>
              <w:top w:w="0" w:type="dxa"/>
              <w:left w:w="57" w:type="dxa"/>
              <w:right w:w="58" w:type="dxa"/>
            </w:tcMar>
          </w:tcPr>
          <w:p w14:paraId="221B6F18" w14:textId="0FBC4C50" w:rsidR="00893D5A" w:rsidRPr="00D16F2A" w:rsidRDefault="00B710E2">
            <w:pPr>
              <w:pStyle w:val="TableContents"/>
              <w:rPr>
                <w:rFonts w:ascii="Arial" w:hAnsi="Arial" w:cs="Arial"/>
              </w:rPr>
            </w:pPr>
            <w:r w:rsidRPr="00D16F2A">
              <w:rPr>
                <w:rFonts w:ascii="Arial" w:hAnsi="Arial" w:cs="Arial"/>
              </w:rPr>
              <w:t>Maintenant, nous pouvons faire des requêtes dans un environ</w:t>
            </w:r>
            <w:r w:rsidR="004A0AC9">
              <w:rPr>
                <w:rFonts w:ascii="Arial" w:hAnsi="Arial" w:cs="Arial"/>
              </w:rPr>
              <w:t>n</w:t>
            </w:r>
            <w:r w:rsidRPr="00D16F2A">
              <w:rPr>
                <w:rFonts w:ascii="Arial" w:hAnsi="Arial" w:cs="Arial"/>
              </w:rPr>
              <w:t>ement plus agréable à la vue.</w:t>
            </w:r>
          </w:p>
        </w:tc>
      </w:tr>
    </w:tbl>
    <w:p w14:paraId="3485D5AF" w14:textId="77777777" w:rsidR="00893D5A" w:rsidRPr="00D16F2A" w:rsidRDefault="00893D5A">
      <w:pPr>
        <w:pStyle w:val="Corpsdetexte"/>
        <w:rPr>
          <w:rFonts w:ascii="Arial" w:hAnsi="Arial" w:cs="Arial"/>
        </w:rPr>
      </w:pPr>
    </w:p>
    <w:p w14:paraId="0D635B8A" w14:textId="77777777" w:rsidR="00893D5A" w:rsidRPr="00F94EB4" w:rsidRDefault="00B710E2" w:rsidP="00F94EB4">
      <w:pPr>
        <w:pStyle w:val="Titre1"/>
        <w:numPr>
          <w:ilvl w:val="0"/>
          <w:numId w:val="11"/>
        </w:numPr>
        <w:tabs>
          <w:tab w:val="left" w:pos="0"/>
        </w:tabs>
        <w:spacing w:before="0" w:after="288"/>
        <w:rPr>
          <w:rStyle w:val="SourceText"/>
          <w:rFonts w:ascii="Arial" w:hAnsi="Arial" w:cs="Arial"/>
        </w:rPr>
      </w:pPr>
      <w:bookmarkStart w:id="18" w:name="__RefHeading___Toc2179_685415940"/>
      <w:bookmarkStart w:id="19" w:name="_Toc493059680"/>
      <w:bookmarkEnd w:id="18"/>
      <w:r w:rsidRPr="00F94EB4">
        <w:rPr>
          <w:rStyle w:val="SourceText"/>
          <w:rFonts w:ascii="Arial" w:hAnsi="Arial" w:cs="Arial"/>
        </w:rPr>
        <w:t>Mise en pratique</w:t>
      </w:r>
      <w:bookmarkEnd w:id="19"/>
    </w:p>
    <w:p w14:paraId="37BB831E" w14:textId="0446D64D" w:rsidR="00893D5A" w:rsidRPr="00D16F2A" w:rsidRDefault="004A0AC9" w:rsidP="00D16F2A">
      <w:pPr>
        <w:rPr>
          <w:rFonts w:ascii="Arial" w:hAnsi="Arial" w:cs="Arial"/>
        </w:rPr>
      </w:pPr>
      <w:r>
        <w:rPr>
          <w:rStyle w:val="SourceText"/>
          <w:rFonts w:ascii="Arial" w:hAnsi="Arial" w:cs="Arial"/>
        </w:rPr>
        <w:t>À</w:t>
      </w:r>
      <w:r w:rsidR="00B710E2" w:rsidRPr="00D16F2A">
        <w:rPr>
          <w:rStyle w:val="SourceText"/>
          <w:rFonts w:ascii="Arial" w:hAnsi="Arial" w:cs="Arial"/>
        </w:rPr>
        <w:t xml:space="preserve"> l’aide </w:t>
      </w:r>
      <w:r w:rsidR="00D16F2A" w:rsidRPr="00D16F2A">
        <w:rPr>
          <w:rStyle w:val="SourceText"/>
          <w:rFonts w:ascii="Arial" w:hAnsi="Arial" w:cs="Arial"/>
        </w:rPr>
        <w:t>des exemples</w:t>
      </w:r>
      <w:r w:rsidR="00B710E2" w:rsidRPr="00D16F2A">
        <w:rPr>
          <w:rStyle w:val="SourceText"/>
          <w:rFonts w:ascii="Arial" w:hAnsi="Arial" w:cs="Arial"/>
        </w:rPr>
        <w:t xml:space="preserve"> ci-dessus, établi</w:t>
      </w:r>
      <w:r>
        <w:rPr>
          <w:rStyle w:val="SourceText"/>
          <w:rFonts w:ascii="Arial" w:hAnsi="Arial" w:cs="Arial"/>
        </w:rPr>
        <w:t>s</w:t>
      </w:r>
      <w:r w:rsidR="00B710E2" w:rsidRPr="00D16F2A">
        <w:rPr>
          <w:rStyle w:val="SourceText"/>
          <w:rFonts w:ascii="Arial" w:hAnsi="Arial" w:cs="Arial"/>
        </w:rPr>
        <w:t xml:space="preserve"> une connexion vers la base de données MySQL de training.</w:t>
      </w:r>
    </w:p>
    <w:p w14:paraId="2FA1E267" w14:textId="77777777" w:rsidR="00893D5A" w:rsidRPr="00D16F2A" w:rsidRDefault="00B710E2" w:rsidP="00D16F2A">
      <w:pPr>
        <w:rPr>
          <w:rFonts w:ascii="Arial" w:hAnsi="Arial" w:cs="Arial"/>
        </w:rPr>
      </w:pPr>
      <w:r w:rsidRPr="00D16F2A">
        <w:rPr>
          <w:rStyle w:val="SourceText"/>
          <w:rFonts w:ascii="Arial" w:hAnsi="Arial" w:cs="Arial"/>
        </w:rPr>
        <w:t>Supprime toutes tables (drop table …)</w:t>
      </w:r>
    </w:p>
    <w:p w14:paraId="70774E59" w14:textId="579CEDA2" w:rsidR="00893D5A" w:rsidRPr="00D16F2A" w:rsidRDefault="00B710E2" w:rsidP="00D16F2A">
      <w:pPr>
        <w:rPr>
          <w:rFonts w:ascii="Arial" w:hAnsi="Arial" w:cs="Arial"/>
        </w:rPr>
      </w:pPr>
      <w:r w:rsidRPr="00D16F2A">
        <w:rPr>
          <w:rStyle w:val="SourceText"/>
          <w:rFonts w:ascii="Arial" w:hAnsi="Arial" w:cs="Arial"/>
        </w:rPr>
        <w:t xml:space="preserve">Créer </w:t>
      </w:r>
      <w:r w:rsidR="004A0AC9">
        <w:rPr>
          <w:rStyle w:val="SourceText"/>
          <w:rFonts w:ascii="Arial" w:hAnsi="Arial" w:cs="Arial"/>
        </w:rPr>
        <w:t>les</w:t>
      </w:r>
      <w:r w:rsidRPr="00D16F2A">
        <w:rPr>
          <w:rStyle w:val="SourceText"/>
          <w:rFonts w:ascii="Arial" w:hAnsi="Arial" w:cs="Arial"/>
        </w:rPr>
        <w:t xml:space="preserve"> table</w:t>
      </w:r>
      <w:r w:rsidR="004A0AC9">
        <w:rPr>
          <w:rStyle w:val="SourceText"/>
          <w:rFonts w:ascii="Arial" w:hAnsi="Arial" w:cs="Arial"/>
        </w:rPr>
        <w:t>s</w:t>
      </w:r>
      <w:r w:rsidRPr="00D16F2A">
        <w:rPr>
          <w:rStyle w:val="SourceText"/>
          <w:rFonts w:ascii="Arial" w:hAnsi="Arial" w:cs="Arial"/>
        </w:rPr>
        <w:t xml:space="preserve"> « group » </w:t>
      </w:r>
      <w:r w:rsidR="004A0AC9">
        <w:rPr>
          <w:rStyle w:val="SourceText"/>
          <w:rFonts w:ascii="Arial" w:hAnsi="Arial" w:cs="Arial"/>
        </w:rPr>
        <w:t>et</w:t>
      </w:r>
      <w:r w:rsidRPr="00D16F2A">
        <w:rPr>
          <w:rStyle w:val="SourceText"/>
          <w:rFonts w:ascii="Arial" w:hAnsi="Arial" w:cs="Arial"/>
        </w:rPr>
        <w:t xml:space="preserve"> « user » qui sont reliées par group.id = user.group_id</w:t>
      </w:r>
    </w:p>
    <w:p w14:paraId="2C05B0BB" w14:textId="2C97F887" w:rsidR="00893D5A" w:rsidRPr="00D16F2A" w:rsidRDefault="00B710E2" w:rsidP="00D16F2A">
      <w:pPr>
        <w:rPr>
          <w:rFonts w:ascii="Arial" w:hAnsi="Arial" w:cs="Arial"/>
        </w:rPr>
      </w:pPr>
      <w:r w:rsidRPr="00D16F2A">
        <w:rPr>
          <w:rStyle w:val="SourceText"/>
          <w:rFonts w:ascii="Arial" w:hAnsi="Arial" w:cs="Arial"/>
        </w:rPr>
        <w:t>Fait</w:t>
      </w:r>
      <w:r w:rsidR="004A0AC9">
        <w:rPr>
          <w:rStyle w:val="SourceText"/>
          <w:rFonts w:ascii="Arial" w:hAnsi="Arial" w:cs="Arial"/>
        </w:rPr>
        <w:t>es</w:t>
      </w:r>
      <w:r w:rsidRPr="00D16F2A">
        <w:rPr>
          <w:rStyle w:val="SourceText"/>
          <w:rFonts w:ascii="Arial" w:hAnsi="Arial" w:cs="Arial"/>
        </w:rPr>
        <w:t xml:space="preserve"> une requête avec une jointure</w:t>
      </w:r>
    </w:p>
    <w:p w14:paraId="7159CE45" w14:textId="77777777" w:rsidR="00893D5A" w:rsidRPr="00D16F2A" w:rsidRDefault="00B710E2" w:rsidP="00D16F2A">
      <w:pPr>
        <w:rPr>
          <w:rFonts w:ascii="Arial" w:hAnsi="Arial" w:cs="Arial"/>
        </w:rPr>
      </w:pPr>
      <w:r w:rsidRPr="00D16F2A">
        <w:rPr>
          <w:rStyle w:val="SourceText"/>
          <w:rFonts w:ascii="Arial" w:hAnsi="Arial" w:cs="Arial"/>
        </w:rPr>
        <w:t>Pour aller plus loin :</w:t>
      </w:r>
    </w:p>
    <w:p w14:paraId="1D4B3331" w14:textId="10F33F5D" w:rsidR="00893D5A" w:rsidRDefault="00B710E2" w:rsidP="00D16F2A">
      <w:pPr>
        <w:rPr>
          <w:rStyle w:val="SourceText"/>
          <w:rFonts w:ascii="Arial" w:hAnsi="Arial" w:cs="Arial"/>
        </w:rPr>
      </w:pPr>
      <w:r w:rsidRPr="00D16F2A">
        <w:rPr>
          <w:rStyle w:val="SourceText"/>
          <w:rFonts w:ascii="Arial" w:hAnsi="Arial" w:cs="Arial"/>
        </w:rPr>
        <w:t>Fait</w:t>
      </w:r>
      <w:r w:rsidR="004A0AC9">
        <w:rPr>
          <w:rStyle w:val="SourceText"/>
          <w:rFonts w:ascii="Arial" w:hAnsi="Arial" w:cs="Arial"/>
        </w:rPr>
        <w:t>es</w:t>
      </w:r>
      <w:r w:rsidRPr="00D16F2A">
        <w:rPr>
          <w:rStyle w:val="SourceText"/>
          <w:rFonts w:ascii="Arial" w:hAnsi="Arial" w:cs="Arial"/>
        </w:rPr>
        <w:t xml:space="preserve"> une extraction des données vers un fichier CSV</w:t>
      </w:r>
    </w:p>
    <w:p w14:paraId="5ED27C72" w14:textId="77777777" w:rsidR="00F90E6D" w:rsidRPr="00D16F2A" w:rsidRDefault="00F90E6D" w:rsidP="00D16F2A">
      <w:pPr>
        <w:rPr>
          <w:rFonts w:ascii="Arial" w:hAnsi="Arial" w:cs="Arial"/>
        </w:rPr>
      </w:pPr>
    </w:p>
    <w:p w14:paraId="68F797AB" w14:textId="77777777" w:rsidR="00893D5A" w:rsidRPr="00F94EB4" w:rsidRDefault="00B710E2" w:rsidP="00F94EB4">
      <w:pPr>
        <w:pStyle w:val="Titre1"/>
        <w:numPr>
          <w:ilvl w:val="0"/>
          <w:numId w:val="11"/>
        </w:numPr>
        <w:tabs>
          <w:tab w:val="left" w:pos="0"/>
        </w:tabs>
        <w:spacing w:before="0" w:after="288"/>
        <w:rPr>
          <w:rStyle w:val="SourceText"/>
          <w:rFonts w:ascii="Arial" w:hAnsi="Arial" w:cs="Arial"/>
        </w:rPr>
      </w:pPr>
      <w:bookmarkStart w:id="20" w:name="__RefHeading___Toc2181_685415940"/>
      <w:bookmarkStart w:id="21" w:name="_Toc493059681"/>
      <w:bookmarkEnd w:id="20"/>
      <w:r w:rsidRPr="00F94EB4">
        <w:rPr>
          <w:rStyle w:val="SourceText"/>
          <w:rFonts w:ascii="Arial" w:hAnsi="Arial" w:cs="Arial"/>
        </w:rPr>
        <w:t>Validation</w:t>
      </w:r>
      <w:bookmarkEnd w:id="21"/>
    </w:p>
    <w:p w14:paraId="7D827626" w14:textId="731D06C3" w:rsidR="00893D5A" w:rsidRPr="00D16F2A" w:rsidRDefault="00B710E2" w:rsidP="00D16F2A">
      <w:pPr>
        <w:rPr>
          <w:rFonts w:ascii="Arial" w:hAnsi="Arial" w:cs="Arial"/>
        </w:rPr>
      </w:pPr>
      <w:r w:rsidRPr="00D16F2A">
        <w:rPr>
          <w:rFonts w:ascii="Arial" w:hAnsi="Arial" w:cs="Arial"/>
        </w:rPr>
        <w:t>Créez un fichier « validation.docx » et mettez une impression</w:t>
      </w:r>
      <w:r w:rsidR="004A0AC9">
        <w:rPr>
          <w:rFonts w:ascii="Arial" w:hAnsi="Arial" w:cs="Arial"/>
        </w:rPr>
        <w:t>-</w:t>
      </w:r>
      <w:r w:rsidRPr="00D16F2A">
        <w:rPr>
          <w:rFonts w:ascii="Arial" w:hAnsi="Arial" w:cs="Arial"/>
        </w:rPr>
        <w:t>écran de chaque étape</w:t>
      </w:r>
    </w:p>
    <w:p w14:paraId="10FB99C0" w14:textId="77777777" w:rsidR="00893D5A" w:rsidRPr="00D16F2A" w:rsidRDefault="00893D5A">
      <w:pPr>
        <w:pStyle w:val="Corpsdetexte"/>
        <w:rPr>
          <w:rFonts w:ascii="Arial" w:hAnsi="Arial" w:cs="Arial"/>
        </w:rPr>
      </w:pPr>
    </w:p>
    <w:p w14:paraId="1F461DAA" w14:textId="77777777" w:rsidR="00893D5A" w:rsidRPr="00D16F2A" w:rsidRDefault="00B710E2">
      <w:pPr>
        <w:pStyle w:val="Corpsdetexte"/>
        <w:jc w:val="center"/>
        <w:rPr>
          <w:rFonts w:ascii="Arial" w:hAnsi="Arial" w:cs="Arial"/>
        </w:rPr>
      </w:pPr>
      <w:r w:rsidRPr="00D16F2A">
        <w:rPr>
          <w:rFonts w:ascii="Arial" w:hAnsi="Arial" w:cs="Arial"/>
        </w:rPr>
        <w:t>* * *</w:t>
      </w:r>
    </w:p>
    <w:sectPr w:rsidR="00893D5A" w:rsidRPr="00D16F2A">
      <w:type w:val="continuous"/>
      <w:pgSz w:w="11909" w:h="16834"/>
      <w:pgMar w:top="1411" w:right="1411" w:bottom="1411" w:left="1411"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6AEB" w14:textId="77777777" w:rsidR="008621F0" w:rsidRDefault="008621F0" w:rsidP="007524C5">
      <w:r>
        <w:separator/>
      </w:r>
    </w:p>
  </w:endnote>
  <w:endnote w:type="continuationSeparator" w:id="0">
    <w:p w14:paraId="4013E38B" w14:textId="77777777" w:rsidR="008621F0" w:rsidRDefault="008621F0" w:rsidP="007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70409020205020404"/>
    <w:charset w:val="01"/>
    <w:family w:val="modern"/>
    <w:pitch w:val="fixed"/>
    <w:sig w:usb0="E0000AFF" w:usb1="400078FF" w:usb2="00000001" w:usb3="00000000" w:csb0="000001BF" w:csb1="00000000"/>
  </w:font>
  <w:font w:name="Nimbus Mono L;monospace">
    <w:panose1 w:val="00000000000000000000"/>
    <w:charset w:val="00"/>
    <w:family w:val="roman"/>
    <w:notTrueType/>
    <w:pitch w:val="default"/>
  </w:font>
  <w:font w:name="Albany">
    <w:altName w:val="Arial"/>
    <w:charset w:val="01"/>
    <w:family w:val="swiss"/>
    <w:pitch w:val="variable"/>
  </w:font>
  <w:font w:name="Calibri;serif">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B396" w14:textId="77777777" w:rsidR="007524C5" w:rsidRDefault="007524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16B7" w14:textId="77777777" w:rsidR="007524C5" w:rsidRDefault="007524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6A21" w14:textId="77777777" w:rsidR="007524C5" w:rsidRDefault="007524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70F6D" w14:textId="77777777" w:rsidR="008621F0" w:rsidRDefault="008621F0" w:rsidP="007524C5">
      <w:r>
        <w:separator/>
      </w:r>
    </w:p>
  </w:footnote>
  <w:footnote w:type="continuationSeparator" w:id="0">
    <w:p w14:paraId="32FAEF97" w14:textId="77777777" w:rsidR="008621F0" w:rsidRDefault="008621F0" w:rsidP="0075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099B" w14:textId="77777777" w:rsidR="007524C5" w:rsidRDefault="007524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7C79" w14:textId="77777777" w:rsidR="007524C5" w:rsidRDefault="007524C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F2A2" w14:textId="77777777" w:rsidR="007524C5" w:rsidRDefault="007524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651"/>
    <w:multiLevelType w:val="multilevel"/>
    <w:tmpl w:val="8C9A5B2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83579B7"/>
    <w:multiLevelType w:val="multilevel"/>
    <w:tmpl w:val="85FA45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91372D"/>
    <w:multiLevelType w:val="multilevel"/>
    <w:tmpl w:val="145ECB3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33545EEB"/>
    <w:multiLevelType w:val="multilevel"/>
    <w:tmpl w:val="7416E66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370E43D1"/>
    <w:multiLevelType w:val="multilevel"/>
    <w:tmpl w:val="CC3835A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42AF750E"/>
    <w:multiLevelType w:val="multilevel"/>
    <w:tmpl w:val="FB4C4F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4DB96F80"/>
    <w:multiLevelType w:val="multilevel"/>
    <w:tmpl w:val="AFB0889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51FF6652"/>
    <w:multiLevelType w:val="multilevel"/>
    <w:tmpl w:val="32F094C4"/>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56D56ECF"/>
    <w:multiLevelType w:val="multilevel"/>
    <w:tmpl w:val="83304888"/>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604C1715"/>
    <w:multiLevelType w:val="multilevel"/>
    <w:tmpl w:val="E9E6A5AA"/>
    <w:lvl w:ilvl="0">
      <w:start w:val="2"/>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0" w15:restartNumberingAfterBreak="0">
    <w:nsid w:val="628264CD"/>
    <w:multiLevelType w:val="multilevel"/>
    <w:tmpl w:val="9260E55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71D141BA"/>
    <w:multiLevelType w:val="multilevel"/>
    <w:tmpl w:val="7CBE1DE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736D71A7"/>
    <w:multiLevelType w:val="multilevel"/>
    <w:tmpl w:val="A7DAF68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76242682"/>
    <w:multiLevelType w:val="multilevel"/>
    <w:tmpl w:val="0118522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15:restartNumberingAfterBreak="0">
    <w:nsid w:val="77204AD1"/>
    <w:multiLevelType w:val="multilevel"/>
    <w:tmpl w:val="ED428B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15:restartNumberingAfterBreak="0">
    <w:nsid w:val="7BE253AF"/>
    <w:multiLevelType w:val="multilevel"/>
    <w:tmpl w:val="574C9B26"/>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2"/>
  </w:num>
  <w:num w:numId="2">
    <w:abstractNumId w:val="10"/>
  </w:num>
  <w:num w:numId="3">
    <w:abstractNumId w:val="2"/>
  </w:num>
  <w:num w:numId="4">
    <w:abstractNumId w:val="9"/>
  </w:num>
  <w:num w:numId="5">
    <w:abstractNumId w:val="4"/>
  </w:num>
  <w:num w:numId="6">
    <w:abstractNumId w:val="14"/>
  </w:num>
  <w:num w:numId="7">
    <w:abstractNumId w:val="13"/>
  </w:num>
  <w:num w:numId="8">
    <w:abstractNumId w:val="0"/>
  </w:num>
  <w:num w:numId="9">
    <w:abstractNumId w:val="3"/>
  </w:num>
  <w:num w:numId="10">
    <w:abstractNumId w:val="11"/>
  </w:num>
  <w:num w:numId="11">
    <w:abstractNumId w:val="15"/>
  </w:num>
  <w:num w:numId="12">
    <w:abstractNumId w:val="7"/>
  </w:num>
  <w:num w:numId="13">
    <w:abstractNumId w:val="6"/>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3D5A"/>
    <w:rsid w:val="00096F24"/>
    <w:rsid w:val="000C1507"/>
    <w:rsid w:val="000C5825"/>
    <w:rsid w:val="00100D8D"/>
    <w:rsid w:val="001665AD"/>
    <w:rsid w:val="00182491"/>
    <w:rsid w:val="00253EA2"/>
    <w:rsid w:val="002F367E"/>
    <w:rsid w:val="00342E71"/>
    <w:rsid w:val="00423F95"/>
    <w:rsid w:val="004A0AC9"/>
    <w:rsid w:val="00540672"/>
    <w:rsid w:val="005E7BBD"/>
    <w:rsid w:val="00606211"/>
    <w:rsid w:val="00667BD2"/>
    <w:rsid w:val="006A5D5B"/>
    <w:rsid w:val="007524C5"/>
    <w:rsid w:val="0080111B"/>
    <w:rsid w:val="008465BB"/>
    <w:rsid w:val="008621F0"/>
    <w:rsid w:val="00887A6D"/>
    <w:rsid w:val="00893D5A"/>
    <w:rsid w:val="009602E2"/>
    <w:rsid w:val="00A255DE"/>
    <w:rsid w:val="00A377EE"/>
    <w:rsid w:val="00A5109F"/>
    <w:rsid w:val="00AD4267"/>
    <w:rsid w:val="00B710E2"/>
    <w:rsid w:val="00BC431B"/>
    <w:rsid w:val="00C5555B"/>
    <w:rsid w:val="00C75B63"/>
    <w:rsid w:val="00C91963"/>
    <w:rsid w:val="00CA19CC"/>
    <w:rsid w:val="00CA56FC"/>
    <w:rsid w:val="00D16F2A"/>
    <w:rsid w:val="00D60A8B"/>
    <w:rsid w:val="00E41995"/>
    <w:rsid w:val="00EC5841"/>
    <w:rsid w:val="00EF4112"/>
    <w:rsid w:val="00F15669"/>
    <w:rsid w:val="00F7741A"/>
    <w:rsid w:val="00F90E6D"/>
    <w:rsid w:val="00F94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0F7B"/>
  <w15:docId w15:val="{DD4F9378-F6C5-418C-88FE-4B3AD21A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A"/>
    </w:rPr>
  </w:style>
  <w:style w:type="paragraph" w:styleId="Titre1">
    <w:name w:val="heading 1"/>
    <w:basedOn w:val="Heading"/>
    <w:next w:val="Corpsdetexte"/>
    <w:qFormat/>
    <w:pPr>
      <w:widowControl/>
      <w:spacing w:after="0" w:line="252" w:lineRule="auto"/>
      <w:outlineLvl w:val="0"/>
    </w:pPr>
    <w:rPr>
      <w:rFonts w:ascii="Calibri Light;serif" w:hAnsi="Calibri Light;serif" w:cs="Calibri Light"/>
      <w:color w:val="2F5496"/>
      <w:sz w:val="32"/>
      <w:szCs w:val="32"/>
      <w:lang w:bidi="ar-SA"/>
    </w:rPr>
  </w:style>
  <w:style w:type="paragraph" w:styleId="Titre2">
    <w:name w:val="heading 2"/>
    <w:basedOn w:val="Heading"/>
    <w:next w:val="Corpsdetexte"/>
    <w:qFormat/>
    <w:pPr>
      <w:widowControl/>
      <w:spacing w:before="43" w:after="0" w:line="252" w:lineRule="auto"/>
      <w:outlineLvl w:val="1"/>
    </w:pPr>
    <w:rPr>
      <w:rFonts w:ascii="Calibri Light;serif" w:hAnsi="Calibri Light;serif" w:cs="Calibri Light"/>
      <w:color w:val="2F5496"/>
      <w:sz w:val="26"/>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FF"/>
      <w:u w:val="single"/>
    </w:rPr>
  </w:style>
  <w:style w:type="character" w:customStyle="1" w:styleId="SourceText">
    <w:name w:val="Source Text"/>
    <w:qFormat/>
    <w:rPr>
      <w:rFonts w:ascii="Liberation Mono" w:eastAsia="Nimbus Mono L;monospace" w:hAnsi="Liberation Mono" w:cs="Liberation Mono"/>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VisitedInternetLink">
    <w:name w:val="Visited Internet Link"/>
    <w:rPr>
      <w:color w:val="800000"/>
      <w:u w:val="single"/>
    </w:rPr>
  </w:style>
  <w:style w:type="paragraph" w:customStyle="1" w:styleId="Heading">
    <w:name w:val="Heading"/>
    <w:basedOn w:val="Normal"/>
    <w:next w:val="Corpsdetexte"/>
    <w:qFormat/>
    <w:pPr>
      <w:keepNext/>
      <w:spacing w:before="240" w:after="283"/>
    </w:pPr>
    <w:rPr>
      <w:rFonts w:ascii="Albany" w:hAnsi="Albany"/>
      <w:sz w:val="28"/>
      <w:szCs w:val="26"/>
    </w:rPr>
  </w:style>
  <w:style w:type="paragraph" w:styleId="Corpsdetexte">
    <w:name w:val="Body Text"/>
    <w:basedOn w:val="Normal"/>
    <w:pPr>
      <w:keepNext/>
      <w:widowControl/>
      <w:spacing w:after="144" w:line="288" w:lineRule="auto"/>
    </w:pPr>
    <w:rPr>
      <w:rFonts w:ascii="Calibri;serif" w:hAnsi="Calibri;serif" w:cs="Calibri"/>
      <w:szCs w:val="22"/>
      <w:lang w:bidi="ar-SA"/>
    </w:rPr>
  </w:style>
  <w:style w:type="paragraph" w:styleId="Liste">
    <w:name w:val="List"/>
    <w:basedOn w:val="Corpsdetexte"/>
    <w:rPr>
      <w:rFonts w:cs="FreeSans"/>
    </w:rPr>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Corpsdetexte"/>
    <w:qFormat/>
    <w:pPr>
      <w:pBdr>
        <w:bottom w:val="double" w:sz="2" w:space="0" w:color="808080"/>
      </w:pBdr>
      <w:spacing w:after="283"/>
    </w:pPr>
    <w:rPr>
      <w:sz w:val="12"/>
    </w:rPr>
  </w:style>
  <w:style w:type="paragraph" w:styleId="Adresseexpditeur">
    <w:name w:val="envelope return"/>
    <w:basedOn w:val="Normal"/>
    <w:rPr>
      <w:i/>
    </w:rPr>
  </w:style>
  <w:style w:type="paragraph" w:customStyle="1" w:styleId="TableContents">
    <w:name w:val="Table Contents"/>
    <w:basedOn w:val="Corpsdetexte"/>
    <w:qFormat/>
    <w:pPr>
      <w:spacing w:after="158" w:line="252" w:lineRule="auto"/>
    </w:pPr>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paragraph" w:customStyle="1" w:styleId="TableHeading">
    <w:name w:val="Table Heading"/>
    <w:basedOn w:val="TableContents"/>
    <w:qFormat/>
    <w:pPr>
      <w:suppressLineNumbers/>
      <w:jc w:val="center"/>
    </w:pPr>
    <w:rPr>
      <w:b/>
      <w:bCs/>
    </w:rPr>
  </w:style>
  <w:style w:type="paragraph" w:customStyle="1" w:styleId="ListContents">
    <w:name w:val="List Contents"/>
    <w:basedOn w:val="Normal"/>
    <w:qFormat/>
    <w:pPr>
      <w:ind w:left="567"/>
    </w:p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color w:val="00000A"/>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00D8D"/>
    <w:rPr>
      <w:rFonts w:ascii="Segoe UI" w:hAnsi="Segoe UI" w:cs="Mangal"/>
      <w:sz w:val="18"/>
      <w:szCs w:val="16"/>
    </w:rPr>
  </w:style>
  <w:style w:type="character" w:customStyle="1" w:styleId="TextedebullesCar">
    <w:name w:val="Texte de bulles Car"/>
    <w:basedOn w:val="Policepardfaut"/>
    <w:link w:val="Textedebulles"/>
    <w:uiPriority w:val="99"/>
    <w:semiHidden/>
    <w:rsid w:val="00100D8D"/>
    <w:rPr>
      <w:rFonts w:ascii="Segoe UI" w:hAnsi="Segoe UI" w:cs="Mangal"/>
      <w:color w:val="00000A"/>
      <w:sz w:val="18"/>
      <w:szCs w:val="16"/>
    </w:rPr>
  </w:style>
  <w:style w:type="character" w:styleId="Lienhypertexte">
    <w:name w:val="Hyperlink"/>
    <w:basedOn w:val="Policepardfaut"/>
    <w:uiPriority w:val="99"/>
    <w:unhideWhenUsed/>
    <w:rsid w:val="00100D8D"/>
    <w:rPr>
      <w:color w:val="0563C1" w:themeColor="hyperlink"/>
      <w:u w:val="single"/>
    </w:rPr>
  </w:style>
  <w:style w:type="character" w:styleId="Mentionnonrsolue">
    <w:name w:val="Unresolved Mention"/>
    <w:basedOn w:val="Policepardfaut"/>
    <w:uiPriority w:val="99"/>
    <w:semiHidden/>
    <w:unhideWhenUsed/>
    <w:rsid w:val="00100D8D"/>
    <w:rPr>
      <w:color w:val="808080"/>
      <w:shd w:val="clear" w:color="auto" w:fill="E6E6E6"/>
    </w:rPr>
  </w:style>
  <w:style w:type="paragraph" w:styleId="En-ttedetabledesmatires">
    <w:name w:val="TOC Heading"/>
    <w:basedOn w:val="Titre1"/>
    <w:next w:val="Normal"/>
    <w:uiPriority w:val="39"/>
    <w:unhideWhenUsed/>
    <w:qFormat/>
    <w:rsid w:val="001665AD"/>
    <w:pPr>
      <w:keepLines/>
      <w:spacing w:line="259" w:lineRule="auto"/>
      <w:outlineLvl w:val="9"/>
    </w:pPr>
    <w:rPr>
      <w:rFonts w:asciiTheme="majorHAnsi" w:eastAsiaTheme="majorEastAsia" w:hAnsiTheme="majorHAnsi" w:cstheme="majorBidi"/>
      <w:color w:val="2F5496" w:themeColor="accent1" w:themeShade="BF"/>
      <w:lang w:eastAsia="fr-FR"/>
    </w:rPr>
  </w:style>
  <w:style w:type="paragraph" w:styleId="TM1">
    <w:name w:val="toc 1"/>
    <w:basedOn w:val="Normal"/>
    <w:next w:val="Normal"/>
    <w:autoRedefine/>
    <w:uiPriority w:val="39"/>
    <w:unhideWhenUsed/>
    <w:rsid w:val="001665AD"/>
    <w:pPr>
      <w:spacing w:after="100"/>
    </w:pPr>
    <w:rPr>
      <w:rFonts w:cs="Mangal"/>
      <w:szCs w:val="21"/>
    </w:rPr>
  </w:style>
  <w:style w:type="paragraph" w:styleId="TM2">
    <w:name w:val="toc 2"/>
    <w:basedOn w:val="Normal"/>
    <w:next w:val="Normal"/>
    <w:autoRedefine/>
    <w:uiPriority w:val="39"/>
    <w:unhideWhenUsed/>
    <w:rsid w:val="001665AD"/>
    <w:pPr>
      <w:spacing w:after="100"/>
      <w:ind w:left="240"/>
    </w:pPr>
    <w:rPr>
      <w:rFonts w:cs="Mangal"/>
      <w:szCs w:val="21"/>
    </w:rPr>
  </w:style>
  <w:style w:type="paragraph" w:styleId="Titre">
    <w:name w:val="Title"/>
    <w:basedOn w:val="Normal"/>
    <w:next w:val="Normal"/>
    <w:link w:val="TitreCar"/>
    <w:uiPriority w:val="10"/>
    <w:qFormat/>
    <w:rsid w:val="00667BD2"/>
    <w:pPr>
      <w:contextualSpacing/>
    </w:pPr>
    <w:rPr>
      <w:rFonts w:asciiTheme="majorHAnsi" w:eastAsiaTheme="majorEastAsia" w:hAnsiTheme="majorHAnsi" w:cs="Mangal"/>
      <w:color w:val="auto"/>
      <w:spacing w:val="-10"/>
      <w:kern w:val="28"/>
      <w:sz w:val="56"/>
      <w:szCs w:val="50"/>
    </w:rPr>
  </w:style>
  <w:style w:type="character" w:customStyle="1" w:styleId="TitreCar">
    <w:name w:val="Titre Car"/>
    <w:basedOn w:val="Policepardfaut"/>
    <w:link w:val="Titre"/>
    <w:uiPriority w:val="10"/>
    <w:rsid w:val="00667BD2"/>
    <w:rPr>
      <w:rFonts w:asciiTheme="majorHAnsi" w:eastAsiaTheme="majorEastAsia" w:hAnsiTheme="majorHAnsi" w:cs="Mangal"/>
      <w:spacing w:val="-10"/>
      <w:kern w:val="28"/>
      <w:sz w:val="5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ghislain\OneDrive\switzernet\training\170912-mysql-over-ssh\index.docx" TargetMode="Externa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mysql.com/fr/products/workbench/"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ygwin.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B98F-8F18-4C44-9C98-C93A1286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1046</Words>
  <Characters>5757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SPANGEN</dc:creator>
  <dc:description/>
  <cp:lastModifiedBy>Robert SPANGEN</cp:lastModifiedBy>
  <cp:revision>5</cp:revision>
  <dcterms:created xsi:type="dcterms:W3CDTF">2017-09-13T08:24:00Z</dcterms:created>
  <dcterms:modified xsi:type="dcterms:W3CDTF">2017-09-13T08:25:00Z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